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D2" w:rsidRDefault="00F36D62" w:rsidP="00FC6DD2">
      <w:pPr>
        <w:pStyle w:val="Kop1"/>
        <w:numPr>
          <w:ilvl w:val="0"/>
          <w:numId w:val="0"/>
        </w:numPr>
        <w:ind w:left="851"/>
        <w:rPr>
          <w:sz w:val="36"/>
          <w:szCs w:val="36"/>
        </w:rPr>
      </w:pPr>
      <w:r>
        <w:rPr>
          <w:sz w:val="36"/>
          <w:szCs w:val="36"/>
        </w:rPr>
        <w:t xml:space="preserve">           </w:t>
      </w:r>
      <w:r w:rsidRPr="00FC6DD2">
        <w:rPr>
          <w:sz w:val="36"/>
          <w:szCs w:val="36"/>
        </w:rPr>
        <w:t>infobrochure onderwijsregelgeving</w:t>
      </w:r>
    </w:p>
    <w:p w:rsidR="008F4DDF" w:rsidRPr="008F4DDF" w:rsidRDefault="00F36D62" w:rsidP="008F4DDF">
      <w:pPr>
        <w:jc w:val="right"/>
        <w:rPr>
          <w:lang w:val="nl-NL" w:eastAsia="nl-NL"/>
        </w:rPr>
      </w:pPr>
      <w:r w:rsidRPr="008F4DDF">
        <w:rPr>
          <w:highlight w:val="lightGray"/>
          <w:lang w:val="nl-NL" w:eastAsia="nl-NL"/>
        </w:rPr>
        <w:t>versie 2015</w:t>
      </w:r>
    </w:p>
    <w:p w:rsidR="009F2E7A" w:rsidRPr="009F2E7A" w:rsidRDefault="00F36D62" w:rsidP="009F2E7A">
      <w:pPr>
        <w:rPr>
          <w:lang w:val="nl-NL" w:eastAsia="nl-NL"/>
        </w:rPr>
      </w:pPr>
    </w:p>
    <w:p w:rsidR="00FC6DD2" w:rsidRPr="00FC6DD2" w:rsidRDefault="00F36D62" w:rsidP="00FC6DD2">
      <w:pPr>
        <w:pStyle w:val="Kop1"/>
        <w:rPr>
          <w:szCs w:val="20"/>
        </w:rPr>
      </w:pPr>
      <w:r w:rsidRPr="00FC6DD2">
        <w:t>definities</w:t>
      </w:r>
      <w:r>
        <w:rPr>
          <w:vertAlign w:val="superscript"/>
        </w:rPr>
        <w:footnoteReference w:id="1"/>
      </w:r>
    </w:p>
    <w:p w:rsidR="00FC6DD2" w:rsidRPr="00FC6DD2" w:rsidRDefault="00F36D62" w:rsidP="00FC6DD2">
      <w:pPr>
        <w:spacing w:before="100" w:beforeAutospacing="1" w:after="100" w:afterAutospacing="1"/>
        <w:jc w:val="both"/>
        <w:rPr>
          <w:rFonts w:ascii="Times New Roman" w:eastAsia="Times New Roman" w:hAnsi="Times New Roman"/>
          <w:szCs w:val="20"/>
          <w:lang w:eastAsia="nl-NL"/>
        </w:rPr>
      </w:pPr>
      <w:r w:rsidRPr="00FC6DD2">
        <w:rPr>
          <w:rFonts w:ascii="Times New Roman" w:eastAsia="Times New Roman" w:hAnsi="Times New Roman"/>
          <w:sz w:val="24"/>
          <w:szCs w:val="24"/>
          <w:u w:val="single"/>
          <w:lang w:eastAsia="nl-NL"/>
        </w:rPr>
        <w:t>Schoolstructuur</w:t>
      </w:r>
      <w:r>
        <w:rPr>
          <w:rFonts w:ascii="Times New Roman" w:eastAsia="Times New Roman" w:hAnsi="Times New Roman"/>
          <w:sz w:val="24"/>
          <w:szCs w:val="24"/>
          <w:u w:val="single"/>
          <w:vertAlign w:val="superscript"/>
          <w:lang w:eastAsia="nl-NL"/>
        </w:rPr>
        <w:footnoteReference w:id="2"/>
      </w:r>
      <w:r w:rsidRPr="00FC6DD2">
        <w:rPr>
          <w:rFonts w:ascii="Times New Roman" w:eastAsia="Times New Roman" w:hAnsi="Times New Roman"/>
          <w:sz w:val="24"/>
          <w:szCs w:val="24"/>
          <w:u w:val="single"/>
          <w:lang w:eastAsia="nl-NL"/>
        </w:rPr>
        <w:t>:</w:t>
      </w:r>
      <w:r w:rsidRPr="00FC6DD2">
        <w:rPr>
          <w:rFonts w:ascii="Times New Roman" w:eastAsia="Times New Roman" w:hAnsi="Times New Roman"/>
          <w:sz w:val="24"/>
          <w:szCs w:val="24"/>
          <w:lang w:eastAsia="nl-NL"/>
        </w:rPr>
        <w:t xml:space="preserve"> </w:t>
      </w:r>
    </w:p>
    <w:p w:rsidR="00FC6DD2" w:rsidRPr="00FC6DD2" w:rsidRDefault="00F36D62" w:rsidP="00FC6DD2">
      <w:pPr>
        <w:spacing w:before="0" w:after="0"/>
        <w:jc w:val="both"/>
        <w:rPr>
          <w:rFonts w:eastAsia="Times New Roman"/>
          <w:szCs w:val="24"/>
          <w:lang w:eastAsia="nl-NL"/>
        </w:rPr>
      </w:pPr>
      <w:r w:rsidRPr="00FC6DD2">
        <w:rPr>
          <w:rFonts w:eastAsia="Times New Roman"/>
          <w:b/>
          <w:szCs w:val="24"/>
          <w:lang w:eastAsia="nl-NL"/>
        </w:rPr>
        <w:t>school</w:t>
      </w:r>
      <w:r w:rsidRPr="00FC6DD2">
        <w:rPr>
          <w:rFonts w:eastAsia="Times New Roman"/>
          <w:szCs w:val="24"/>
          <w:lang w:eastAsia="nl-NL"/>
        </w:rPr>
        <w:t>: pedagogisch geheel waar onderwijs georganiseerd wordt onder leiding van één directeur.</w:t>
      </w:r>
    </w:p>
    <w:p w:rsidR="00FC6DD2" w:rsidRPr="00FC6DD2" w:rsidRDefault="00F36D62" w:rsidP="00FC6DD2">
      <w:pPr>
        <w:spacing w:before="0" w:after="0"/>
        <w:jc w:val="both"/>
        <w:rPr>
          <w:rFonts w:eastAsia="Times New Roman"/>
          <w:szCs w:val="20"/>
          <w:lang w:val="nl-NL" w:eastAsia="nl-NL"/>
        </w:rPr>
      </w:pPr>
      <w:r w:rsidRPr="00FC6DD2">
        <w:rPr>
          <w:rFonts w:eastAsia="Times New Roman"/>
          <w:b/>
          <w:szCs w:val="20"/>
          <w:lang w:val="nl-NL" w:eastAsia="nl-NL"/>
        </w:rPr>
        <w:t>basisschool:</w:t>
      </w:r>
      <w:r w:rsidRPr="00FC6DD2">
        <w:rPr>
          <w:rFonts w:eastAsia="Times New Roman"/>
          <w:szCs w:val="20"/>
          <w:lang w:val="nl-NL" w:eastAsia="nl-NL"/>
        </w:rPr>
        <w:t xml:space="preserve"> omvat een kleuterniveau en een niveau lager onderwijs. </w:t>
      </w:r>
    </w:p>
    <w:p w:rsidR="00FC6DD2" w:rsidRPr="00FC6DD2" w:rsidRDefault="00F36D62" w:rsidP="00FC6DD2">
      <w:pPr>
        <w:spacing w:before="0" w:after="0"/>
        <w:jc w:val="both"/>
        <w:rPr>
          <w:rFonts w:eastAsia="Times New Roman"/>
          <w:szCs w:val="20"/>
          <w:lang w:val="nl-NL" w:eastAsia="nl-NL"/>
        </w:rPr>
      </w:pPr>
      <w:r w:rsidRPr="00FC6DD2">
        <w:rPr>
          <w:rFonts w:eastAsia="Times New Roman"/>
          <w:b/>
          <w:szCs w:val="20"/>
          <w:lang w:val="nl-NL" w:eastAsia="nl-NL"/>
        </w:rPr>
        <w:t>autonome kleuterschool:</w:t>
      </w:r>
      <w:r w:rsidRPr="00FC6DD2">
        <w:rPr>
          <w:rFonts w:eastAsia="Times New Roman"/>
          <w:szCs w:val="20"/>
          <w:lang w:val="nl-NL" w:eastAsia="nl-NL"/>
        </w:rPr>
        <w:t xml:space="preserve"> omvat alleen het niveau kleuteronderwijs. </w:t>
      </w:r>
    </w:p>
    <w:p w:rsidR="00FC6DD2" w:rsidRPr="00FC6DD2" w:rsidRDefault="00F36D62" w:rsidP="00FC6DD2">
      <w:pPr>
        <w:spacing w:before="0" w:after="0"/>
        <w:jc w:val="both"/>
        <w:rPr>
          <w:rFonts w:eastAsia="Times New Roman"/>
          <w:szCs w:val="20"/>
          <w:lang w:val="nl-NL" w:eastAsia="nl-NL"/>
        </w:rPr>
      </w:pPr>
      <w:r w:rsidRPr="00FC6DD2">
        <w:rPr>
          <w:rFonts w:eastAsia="Times New Roman"/>
          <w:b/>
          <w:szCs w:val="20"/>
          <w:lang w:val="nl-NL" w:eastAsia="nl-NL"/>
        </w:rPr>
        <w:t>autonome lagere school:</w:t>
      </w:r>
      <w:r w:rsidRPr="00FC6DD2">
        <w:rPr>
          <w:rFonts w:eastAsia="Times New Roman"/>
          <w:szCs w:val="20"/>
          <w:lang w:val="nl-NL" w:eastAsia="nl-NL"/>
        </w:rPr>
        <w:t xml:space="preserve"> omvat alleen het niveau lager onderwijs.</w:t>
      </w:r>
    </w:p>
    <w:p w:rsidR="00FC6DD2" w:rsidRPr="00FC6DD2" w:rsidRDefault="00F36D62" w:rsidP="00FC6DD2">
      <w:pPr>
        <w:spacing w:before="0" w:after="0"/>
        <w:jc w:val="both"/>
        <w:rPr>
          <w:rFonts w:eastAsia="Times New Roman"/>
          <w:szCs w:val="24"/>
          <w:lang w:eastAsia="nl-NL"/>
        </w:rPr>
      </w:pPr>
      <w:r w:rsidRPr="00FC6DD2">
        <w:rPr>
          <w:rFonts w:eastAsia="Times New Roman"/>
          <w:b/>
          <w:szCs w:val="24"/>
          <w:lang w:eastAsia="nl-NL"/>
        </w:rPr>
        <w:t>vestigingsplaats</w:t>
      </w:r>
      <w:r w:rsidRPr="00FC6DD2">
        <w:rPr>
          <w:rFonts w:eastAsia="Times New Roman"/>
          <w:szCs w:val="24"/>
          <w:lang w:eastAsia="nl-NL"/>
        </w:rPr>
        <w:t>: gebouw of gebouwencomplex waarin een school of een gedeelte van een school gehuisvest is.</w:t>
      </w:r>
    </w:p>
    <w:p w:rsidR="00FC6DD2" w:rsidRPr="00FC6DD2" w:rsidRDefault="00F36D62" w:rsidP="00FC6DD2">
      <w:pPr>
        <w:spacing w:before="100" w:beforeAutospacing="1" w:after="100" w:afterAutospacing="1"/>
        <w:jc w:val="both"/>
        <w:rPr>
          <w:rFonts w:ascii="Times New Roman" w:eastAsia="Times New Roman" w:hAnsi="Times New Roman"/>
          <w:sz w:val="24"/>
          <w:szCs w:val="24"/>
          <w:u w:val="single"/>
          <w:lang w:eastAsia="nl-NL"/>
        </w:rPr>
      </w:pPr>
      <w:r w:rsidRPr="00FC6DD2">
        <w:rPr>
          <w:rFonts w:ascii="Times New Roman" w:eastAsia="Times New Roman" w:hAnsi="Times New Roman"/>
          <w:sz w:val="24"/>
          <w:szCs w:val="24"/>
          <w:u w:val="single"/>
          <w:lang w:eastAsia="nl-NL"/>
        </w:rPr>
        <w:t>Schoolorganisati</w:t>
      </w:r>
      <w:r w:rsidRPr="00FC6DD2">
        <w:rPr>
          <w:rFonts w:ascii="Times New Roman" w:eastAsia="Times New Roman" w:hAnsi="Times New Roman"/>
          <w:sz w:val="24"/>
          <w:szCs w:val="24"/>
          <w:u w:val="single"/>
          <w:lang w:eastAsia="nl-NL"/>
        </w:rPr>
        <w:t>e</w:t>
      </w:r>
    </w:p>
    <w:p w:rsidR="00FC6DD2" w:rsidRPr="00FC6DD2" w:rsidRDefault="00F36D62" w:rsidP="00FC6DD2">
      <w:pPr>
        <w:spacing w:before="0" w:after="0"/>
        <w:jc w:val="both"/>
        <w:rPr>
          <w:rFonts w:eastAsia="Times New Roman"/>
          <w:szCs w:val="24"/>
          <w:lang w:eastAsia="nl-NL"/>
        </w:rPr>
      </w:pPr>
      <w:r w:rsidRPr="00FC6DD2">
        <w:rPr>
          <w:rFonts w:eastAsia="Times New Roman"/>
          <w:b/>
          <w:szCs w:val="24"/>
          <w:lang w:eastAsia="nl-NL"/>
        </w:rPr>
        <w:t>schooljaar</w:t>
      </w:r>
      <w:r w:rsidRPr="00FC6DD2">
        <w:rPr>
          <w:rFonts w:eastAsia="Times New Roman"/>
          <w:szCs w:val="24"/>
          <w:lang w:eastAsia="nl-NL"/>
        </w:rPr>
        <w:t>: de periode van 1 september tot en met 31 augustus.</w:t>
      </w:r>
    </w:p>
    <w:p w:rsidR="00FC6DD2" w:rsidRPr="00FC6DD2" w:rsidRDefault="00F36D62" w:rsidP="00FC6DD2">
      <w:pPr>
        <w:spacing w:before="0" w:after="0"/>
        <w:jc w:val="both"/>
        <w:rPr>
          <w:rFonts w:eastAsia="Times New Roman"/>
          <w:szCs w:val="24"/>
          <w:lang w:val="nl-NL" w:eastAsia="nl-NL"/>
        </w:rPr>
      </w:pPr>
      <w:r w:rsidRPr="00FC6DD2">
        <w:rPr>
          <w:rFonts w:eastAsia="Times New Roman"/>
          <w:b/>
          <w:szCs w:val="24"/>
          <w:lang w:eastAsia="nl-NL"/>
        </w:rPr>
        <w:t>schoolbestuur</w:t>
      </w:r>
      <w:r w:rsidRPr="00FC6DD2">
        <w:rPr>
          <w:rFonts w:eastAsia="Times New Roman"/>
          <w:szCs w:val="24"/>
          <w:lang w:eastAsia="nl-NL"/>
        </w:rPr>
        <w:t>: de rechtspersoon of de natuurlijke persoon die verantwoordelijk is voor één of meer scholen.</w:t>
      </w:r>
      <w:r w:rsidRPr="00FC6DD2">
        <w:rPr>
          <w:rFonts w:eastAsia="Times New Roman"/>
          <w:szCs w:val="24"/>
          <w:lang w:val="nl-NL" w:eastAsia="nl-NL"/>
        </w:rPr>
        <w:t xml:space="preserve"> </w:t>
      </w:r>
    </w:p>
    <w:p w:rsidR="00FC6DD2" w:rsidRPr="00FC6DD2" w:rsidRDefault="00F36D62" w:rsidP="00FC6DD2">
      <w:pPr>
        <w:spacing w:before="0" w:after="0"/>
        <w:jc w:val="both"/>
        <w:rPr>
          <w:rFonts w:eastAsia="Times New Roman"/>
          <w:szCs w:val="24"/>
          <w:lang w:eastAsia="nl-NL"/>
        </w:rPr>
      </w:pPr>
      <w:r w:rsidRPr="00FC6DD2">
        <w:rPr>
          <w:rFonts w:eastAsia="Times New Roman"/>
          <w:b/>
          <w:szCs w:val="24"/>
          <w:lang w:eastAsia="nl-NL"/>
        </w:rPr>
        <w:t>scholengemeenschap</w:t>
      </w:r>
      <w:r w:rsidRPr="00FC6DD2">
        <w:rPr>
          <w:rFonts w:eastAsia="Times New Roman"/>
          <w:szCs w:val="24"/>
          <w:lang w:eastAsia="nl-NL"/>
        </w:rPr>
        <w:t xml:space="preserve">: samenwerkingsverband tussen meerdere scholen. </w:t>
      </w:r>
    </w:p>
    <w:p w:rsidR="00FC6DD2" w:rsidRPr="00FC6DD2" w:rsidRDefault="00F36D62" w:rsidP="00FC6DD2">
      <w:pPr>
        <w:spacing w:before="0" w:after="0"/>
        <w:jc w:val="both"/>
        <w:rPr>
          <w:rFonts w:eastAsia="Times New Roman"/>
          <w:szCs w:val="24"/>
          <w:highlight w:val="red"/>
          <w:lang w:val="nl-NL" w:eastAsia="nl-NL"/>
        </w:rPr>
      </w:pPr>
      <w:r w:rsidRPr="00FC6DD2">
        <w:rPr>
          <w:rFonts w:eastAsia="Times New Roman"/>
          <w:b/>
          <w:szCs w:val="24"/>
          <w:lang w:val="nl-NL" w:eastAsia="nl-NL"/>
        </w:rPr>
        <w:t>klassenraad</w:t>
      </w:r>
      <w:r w:rsidRPr="00FC6DD2">
        <w:rPr>
          <w:rFonts w:eastAsia="Times New Roman"/>
          <w:szCs w:val="24"/>
          <w:lang w:val="nl-NL" w:eastAsia="nl-NL"/>
        </w:rPr>
        <w:t>: te</w:t>
      </w:r>
      <w:r w:rsidRPr="00FC6DD2">
        <w:rPr>
          <w:rFonts w:eastAsia="Times New Roman"/>
          <w:szCs w:val="24"/>
          <w:lang w:val="nl-NL" w:eastAsia="nl-NL"/>
        </w:rPr>
        <w:t>am van personeelsleden dat onder leiding van de directeur of zijn afgevaardigde samen de verantwoordelijkheid draagt</w:t>
      </w:r>
      <w:r>
        <w:rPr>
          <w:rFonts w:eastAsia="Times New Roman"/>
          <w:szCs w:val="24"/>
          <w:lang w:val="nl-NL" w:eastAsia="nl-NL"/>
        </w:rPr>
        <w:t xml:space="preserve"> </w:t>
      </w:r>
      <w:r w:rsidRPr="008F4DDF">
        <w:rPr>
          <w:rFonts w:eastAsia="Times New Roman"/>
          <w:szCs w:val="24"/>
          <w:lang w:val="nl-NL" w:eastAsia="nl-NL"/>
        </w:rPr>
        <w:t>of zal dragen</w:t>
      </w:r>
      <w:r w:rsidRPr="00FC6DD2">
        <w:rPr>
          <w:rFonts w:eastAsia="Times New Roman"/>
          <w:szCs w:val="24"/>
          <w:lang w:val="nl-NL" w:eastAsia="nl-NL"/>
        </w:rPr>
        <w:t xml:space="preserve"> voor de begeleiding van en het onderwijs aan een bepaalde leerlingengroep of individuele leerling. </w:t>
      </w:r>
    </w:p>
    <w:p w:rsidR="00FC6DD2" w:rsidRPr="00FC6DD2" w:rsidRDefault="00F36D62" w:rsidP="00FC6DD2">
      <w:pPr>
        <w:spacing w:before="0" w:after="0"/>
        <w:jc w:val="both"/>
        <w:rPr>
          <w:rFonts w:ascii="Times New Roman" w:eastAsia="Times New Roman" w:hAnsi="Times New Roman"/>
          <w:szCs w:val="20"/>
          <w:lang w:eastAsia="nl-NL"/>
        </w:rPr>
      </w:pPr>
      <w:r w:rsidRPr="00FC6DD2">
        <w:rPr>
          <w:rFonts w:eastAsia="Times New Roman"/>
          <w:b/>
          <w:szCs w:val="24"/>
          <w:lang w:eastAsia="nl-NL"/>
        </w:rPr>
        <w:t>schoolraad</w:t>
      </w:r>
      <w:r>
        <w:rPr>
          <w:rFonts w:eastAsia="Times New Roman"/>
          <w:b/>
          <w:szCs w:val="24"/>
          <w:vertAlign w:val="superscript"/>
          <w:lang w:val="nl-NL" w:eastAsia="nl-NL"/>
        </w:rPr>
        <w:footnoteReference w:id="3"/>
      </w:r>
      <w:r w:rsidRPr="00FC6DD2">
        <w:rPr>
          <w:rFonts w:eastAsia="Times New Roman"/>
          <w:szCs w:val="24"/>
          <w:lang w:eastAsia="nl-NL"/>
        </w:rPr>
        <w:t xml:space="preserve">: Orgaan met advies- en overlegbevoegdheid </w:t>
      </w:r>
      <w:r w:rsidRPr="00FC6DD2">
        <w:rPr>
          <w:rFonts w:eastAsia="Times New Roman"/>
          <w:szCs w:val="24"/>
          <w:lang w:val="nl-NL" w:eastAsia="nl-NL"/>
        </w:rPr>
        <w:t>samengesteld uit vertegenwoordigers van ouders, personeel en lokale gemeenschap. De schoolraad heeft rechten en plichten inzake informatie en communicatie.</w:t>
      </w:r>
    </w:p>
    <w:p w:rsidR="00FC6DD2" w:rsidRPr="00FC6DD2" w:rsidRDefault="00F36D62" w:rsidP="00FC6DD2">
      <w:pPr>
        <w:spacing w:before="0" w:after="0"/>
        <w:jc w:val="both"/>
        <w:rPr>
          <w:rFonts w:eastAsia="Times New Roman"/>
          <w:szCs w:val="24"/>
          <w:lang w:val="nl-NL" w:eastAsia="nl-NL"/>
        </w:rPr>
      </w:pPr>
      <w:r w:rsidRPr="00FC6DD2">
        <w:rPr>
          <w:rFonts w:eastAsia="Times New Roman"/>
          <w:b/>
          <w:szCs w:val="24"/>
          <w:lang w:val="nl-NL" w:eastAsia="nl-NL"/>
        </w:rPr>
        <w:t>leerlingenraad</w:t>
      </w:r>
      <w:r>
        <w:rPr>
          <w:rFonts w:eastAsia="Times New Roman"/>
          <w:b/>
          <w:szCs w:val="24"/>
          <w:vertAlign w:val="superscript"/>
          <w:lang w:val="nl-NL" w:eastAsia="nl-NL"/>
        </w:rPr>
        <w:footnoteReference w:id="4"/>
      </w:r>
      <w:r w:rsidRPr="00FC6DD2">
        <w:rPr>
          <w:rFonts w:eastAsia="Times New Roman"/>
          <w:szCs w:val="24"/>
          <w:lang w:val="nl-NL" w:eastAsia="nl-NL"/>
        </w:rPr>
        <w:t>: Orgaan met adviesbevoegdheid samengestel</w:t>
      </w:r>
      <w:r w:rsidRPr="00FC6DD2">
        <w:rPr>
          <w:rFonts w:eastAsia="Times New Roman"/>
          <w:szCs w:val="24"/>
          <w:lang w:val="nl-NL" w:eastAsia="nl-NL"/>
        </w:rPr>
        <w:t xml:space="preserve">d uit vertegenwoordigers van de leerlingen. De leerlingenraad heeft rechten en plichten inzake informatie en communicatie. De wijze waarop de leerlingenraad wordt samengesteld wordt bepaald in het schoolreglement. </w:t>
      </w:r>
    </w:p>
    <w:p w:rsidR="00FC6DD2" w:rsidRPr="00FC6DD2" w:rsidRDefault="00F36D62" w:rsidP="00FC6DD2">
      <w:pPr>
        <w:spacing w:before="0" w:after="0"/>
        <w:jc w:val="both"/>
        <w:rPr>
          <w:rFonts w:eastAsia="Times New Roman"/>
          <w:szCs w:val="24"/>
          <w:lang w:val="nl-NL" w:eastAsia="nl-NL"/>
        </w:rPr>
      </w:pPr>
      <w:r w:rsidRPr="00FC6DD2">
        <w:rPr>
          <w:rFonts w:eastAsia="Times New Roman"/>
          <w:b/>
          <w:szCs w:val="24"/>
          <w:lang w:val="nl-NL" w:eastAsia="nl-NL"/>
        </w:rPr>
        <w:t>ouderraad</w:t>
      </w:r>
      <w:r>
        <w:rPr>
          <w:rFonts w:eastAsia="Times New Roman"/>
          <w:b/>
          <w:szCs w:val="24"/>
          <w:vertAlign w:val="superscript"/>
          <w:lang w:val="nl-NL" w:eastAsia="nl-NL"/>
        </w:rPr>
        <w:footnoteReference w:id="5"/>
      </w:r>
      <w:r w:rsidRPr="00FC6DD2">
        <w:rPr>
          <w:rFonts w:eastAsia="Times New Roman"/>
          <w:szCs w:val="24"/>
          <w:lang w:val="nl-NL" w:eastAsia="nl-NL"/>
        </w:rPr>
        <w:t xml:space="preserve">: Orgaan met adviesbevoegdheid </w:t>
      </w:r>
      <w:r w:rsidRPr="00FC6DD2">
        <w:rPr>
          <w:rFonts w:eastAsia="Times New Roman"/>
          <w:szCs w:val="24"/>
          <w:lang w:val="nl-NL" w:eastAsia="nl-NL"/>
        </w:rPr>
        <w:t xml:space="preserve">samengesteld uit vertegenwoordigers van de ouders. De ouderraad heeft rechten en plichten inzake informatie en communicatie. </w:t>
      </w:r>
    </w:p>
    <w:p w:rsidR="00FC6DD2" w:rsidRPr="00FC6DD2" w:rsidRDefault="00F36D62" w:rsidP="00FC6DD2">
      <w:pPr>
        <w:spacing w:before="0" w:after="0"/>
        <w:jc w:val="both"/>
        <w:rPr>
          <w:rFonts w:eastAsia="Times New Roman"/>
          <w:szCs w:val="24"/>
          <w:lang w:val="nl-NL" w:eastAsia="nl-NL"/>
        </w:rPr>
      </w:pPr>
      <w:r w:rsidRPr="00FC6DD2">
        <w:rPr>
          <w:rFonts w:eastAsia="Times New Roman"/>
          <w:b/>
          <w:szCs w:val="24"/>
          <w:lang w:val="nl-NL" w:eastAsia="nl-NL"/>
        </w:rPr>
        <w:t>pedagogische raad</w:t>
      </w:r>
      <w:r>
        <w:rPr>
          <w:rFonts w:eastAsia="Times New Roman"/>
          <w:b/>
          <w:szCs w:val="24"/>
          <w:vertAlign w:val="superscript"/>
          <w:lang w:val="nl-NL" w:eastAsia="nl-NL"/>
        </w:rPr>
        <w:footnoteReference w:id="6"/>
      </w:r>
      <w:r w:rsidRPr="00FC6DD2">
        <w:rPr>
          <w:rFonts w:eastAsia="Times New Roman"/>
          <w:szCs w:val="24"/>
          <w:lang w:val="nl-NL" w:eastAsia="nl-NL"/>
        </w:rPr>
        <w:t>: Orgaan met adviesbevoegdheid samengesteld uit vertegenwoordigers van het personeel. De pedagogische raad  heef</w:t>
      </w:r>
      <w:r w:rsidRPr="00FC6DD2">
        <w:rPr>
          <w:rFonts w:eastAsia="Times New Roman"/>
          <w:szCs w:val="24"/>
          <w:lang w:val="nl-NL" w:eastAsia="nl-NL"/>
        </w:rPr>
        <w:t xml:space="preserve">t rechten en plichten inzake informatie en communicatie. </w:t>
      </w:r>
    </w:p>
    <w:p w:rsidR="00FC6DD2" w:rsidRPr="00FC6DD2" w:rsidRDefault="00F36D62" w:rsidP="00FC6DD2">
      <w:pPr>
        <w:spacing w:before="0" w:after="0"/>
        <w:jc w:val="both"/>
        <w:rPr>
          <w:rFonts w:eastAsia="Times New Roman"/>
          <w:szCs w:val="24"/>
          <w:lang w:val="nl-NL" w:eastAsia="nl-NL"/>
        </w:rPr>
      </w:pPr>
      <w:proofErr w:type="spellStart"/>
      <w:r>
        <w:rPr>
          <w:rFonts w:eastAsia="Times New Roman"/>
          <w:b/>
          <w:szCs w:val="24"/>
          <w:lang w:val="nl-NL" w:eastAsia="nl-NL"/>
        </w:rPr>
        <w:lastRenderedPageBreak/>
        <w:t>extra-muros</w:t>
      </w:r>
      <w:r w:rsidRPr="00FC6DD2">
        <w:rPr>
          <w:rFonts w:eastAsia="Times New Roman"/>
          <w:b/>
          <w:szCs w:val="24"/>
          <w:lang w:val="nl-NL" w:eastAsia="nl-NL"/>
        </w:rPr>
        <w:t>activiteiten</w:t>
      </w:r>
      <w:proofErr w:type="spellEnd"/>
      <w:r w:rsidRPr="00FC6DD2">
        <w:rPr>
          <w:rFonts w:eastAsia="Times New Roman"/>
          <w:szCs w:val="24"/>
          <w:lang w:val="nl-NL" w:eastAsia="nl-NL"/>
        </w:rPr>
        <w:t>: activiteiten die plaats vinden buiten de schoolmuren en georganiseerd worden voor één of meer leerlingengroepen. Activiteiten die volledig buiten de schooluren georganiseerd</w:t>
      </w:r>
      <w:r w:rsidRPr="00FC6DD2">
        <w:rPr>
          <w:rFonts w:eastAsia="Times New Roman"/>
          <w:szCs w:val="24"/>
          <w:lang w:val="nl-NL" w:eastAsia="nl-NL"/>
        </w:rPr>
        <w:t xml:space="preserve"> worden, vallen hier niet onder.</w:t>
      </w:r>
    </w:p>
    <w:p w:rsidR="00FC6DD2" w:rsidRPr="00FC6DD2" w:rsidRDefault="00F36D62" w:rsidP="00B11A69">
      <w:pPr>
        <w:pStyle w:val="Kop1"/>
      </w:pPr>
      <w:r w:rsidRPr="00FC6DD2">
        <w:t>Centrum Leerlingenbegeleiding (CLB)</w:t>
      </w:r>
      <w:r>
        <w:rPr>
          <w:vertAlign w:val="superscript"/>
        </w:rPr>
        <w:footnoteReference w:id="7"/>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Het centrum voor leerlingenbegeleiding (CLB) heeft als opdracht bij te dragen tot het welbevinden van leerlingen, en situeert de begeleiding van leerlingen op vier domeinen:</w:t>
      </w:r>
    </w:p>
    <w:p w:rsidR="00FC6DD2" w:rsidRPr="00FC6DD2" w:rsidRDefault="00F36D62" w:rsidP="00FC6DD2">
      <w:pPr>
        <w:numPr>
          <w:ilvl w:val="0"/>
          <w:numId w:val="12"/>
        </w:numPr>
        <w:spacing w:before="0"/>
        <w:jc w:val="both"/>
        <w:rPr>
          <w:rFonts w:eastAsia="Times New Roman"/>
          <w:szCs w:val="24"/>
          <w:lang w:val="nl-NL" w:eastAsia="nl-NL"/>
        </w:rPr>
      </w:pPr>
      <w:r w:rsidRPr="00FC6DD2">
        <w:rPr>
          <w:rFonts w:eastAsia="Times New Roman"/>
          <w:szCs w:val="24"/>
          <w:lang w:val="nl-NL" w:eastAsia="nl-NL"/>
        </w:rPr>
        <w:t>het leren en</w:t>
      </w:r>
      <w:r w:rsidRPr="00FC6DD2">
        <w:rPr>
          <w:rFonts w:eastAsia="Times New Roman"/>
          <w:szCs w:val="24"/>
          <w:lang w:val="nl-NL" w:eastAsia="nl-NL"/>
        </w:rPr>
        <w:t xml:space="preserve"> studeren</w:t>
      </w:r>
    </w:p>
    <w:p w:rsidR="00FC6DD2" w:rsidRPr="00FC6DD2" w:rsidRDefault="00F36D62" w:rsidP="00FC6DD2">
      <w:pPr>
        <w:numPr>
          <w:ilvl w:val="0"/>
          <w:numId w:val="12"/>
        </w:numPr>
        <w:spacing w:before="0"/>
        <w:jc w:val="both"/>
        <w:rPr>
          <w:rFonts w:eastAsia="Times New Roman"/>
          <w:szCs w:val="24"/>
          <w:lang w:val="nl-NL" w:eastAsia="nl-NL"/>
        </w:rPr>
      </w:pPr>
      <w:r w:rsidRPr="00FC6DD2">
        <w:rPr>
          <w:rFonts w:eastAsia="Times New Roman"/>
          <w:szCs w:val="24"/>
          <w:lang w:val="nl-NL" w:eastAsia="nl-NL"/>
        </w:rPr>
        <w:t>de onderwijsloopbaan</w:t>
      </w:r>
    </w:p>
    <w:p w:rsidR="00FC6DD2" w:rsidRPr="00FC6DD2" w:rsidRDefault="00F36D62" w:rsidP="00FC6DD2">
      <w:pPr>
        <w:numPr>
          <w:ilvl w:val="0"/>
          <w:numId w:val="12"/>
        </w:numPr>
        <w:spacing w:before="0"/>
        <w:jc w:val="both"/>
        <w:rPr>
          <w:rFonts w:eastAsia="Times New Roman"/>
          <w:szCs w:val="24"/>
          <w:lang w:val="nl-NL" w:eastAsia="nl-NL"/>
        </w:rPr>
      </w:pPr>
      <w:r w:rsidRPr="00FC6DD2">
        <w:rPr>
          <w:rFonts w:eastAsia="Times New Roman"/>
          <w:szCs w:val="24"/>
          <w:lang w:val="nl-NL" w:eastAsia="nl-NL"/>
        </w:rPr>
        <w:t>de preventieve gezondheidszorg</w:t>
      </w:r>
    </w:p>
    <w:p w:rsidR="00FC6DD2" w:rsidRPr="00FC6DD2" w:rsidRDefault="00F36D62" w:rsidP="00FC6DD2">
      <w:pPr>
        <w:numPr>
          <w:ilvl w:val="0"/>
          <w:numId w:val="12"/>
        </w:numPr>
        <w:spacing w:before="0"/>
        <w:jc w:val="both"/>
        <w:rPr>
          <w:rFonts w:eastAsia="Times New Roman"/>
          <w:szCs w:val="24"/>
          <w:lang w:val="nl-NL" w:eastAsia="nl-NL"/>
        </w:rPr>
      </w:pPr>
      <w:r w:rsidRPr="00FC6DD2">
        <w:rPr>
          <w:rFonts w:eastAsia="Times New Roman"/>
          <w:szCs w:val="24"/>
          <w:lang w:val="nl-NL" w:eastAsia="nl-NL"/>
        </w:rPr>
        <w:t>het psychisch en sociaal functioneren.</w:t>
      </w:r>
    </w:p>
    <w:p w:rsidR="00FC6DD2" w:rsidRPr="00B11A69" w:rsidRDefault="00F36D62" w:rsidP="00B11A69">
      <w:pPr>
        <w:pStyle w:val="Kop2"/>
      </w:pPr>
      <w:r w:rsidRPr="00B11A69">
        <w:t>Relatie tussen CLB en school</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De school en het CLB hebben een gezamenlijk beleidscontract opgesteld dat de aandachtspunten voor de leerlingenbegeleiding </w:t>
      </w:r>
      <w:r w:rsidRPr="00FC6DD2">
        <w:rPr>
          <w:rFonts w:eastAsia="Times New Roman"/>
          <w:szCs w:val="24"/>
          <w:lang w:val="nl-NL" w:eastAsia="nl-NL"/>
        </w:rPr>
        <w:t>vastlegt. Dit beleidscontract is met de ouders besproken in de schoolraad.</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Als de school aan het CLB vraagt om een leerling te begeleiden, zal het CLB een begeleidingsvoorstel doen. Het CLB zet de begeleiding slechts voort als de ouders van de leerling hie</w:t>
      </w:r>
      <w:r w:rsidRPr="00FC6DD2">
        <w:rPr>
          <w:rFonts w:eastAsia="Times New Roman"/>
          <w:szCs w:val="24"/>
          <w:lang w:val="nl-NL" w:eastAsia="nl-NL"/>
        </w:rPr>
        <w:t>rmee instemmen. Vanaf de leeftijd van 12 jaar vermoedt de regelgever dat een kind voldoende competent is om zelfstandig te beslissen of hij/zij wil instemmen met het voorgestelde  begeleidingsplan.</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Het centrum heeft recht op de relevante informatie die ove</w:t>
      </w:r>
      <w:r w:rsidRPr="00FC6DD2">
        <w:rPr>
          <w:rFonts w:eastAsia="Times New Roman"/>
          <w:szCs w:val="24"/>
          <w:lang w:val="nl-NL" w:eastAsia="nl-NL"/>
        </w:rPr>
        <w:t>r de leerlingen in de school aanwezig is en de school heeft recht op de relevante informatie over de leerlingen in begeleiding. Ze houden allebei bij het doorgeven en het gebruik van deze informatie rekening met de geldende regels inzake het beroepsgeheim,</w:t>
      </w:r>
      <w:r w:rsidRPr="00FC6DD2">
        <w:rPr>
          <w:rFonts w:eastAsia="Times New Roman"/>
          <w:szCs w:val="24"/>
          <w:lang w:val="nl-NL" w:eastAsia="nl-NL"/>
        </w:rPr>
        <w:t xml:space="preserve"> de deontologie en de bescherming van de persoonlijke levenssfeer.</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Relatie tussen CLB, de leerlingen en hun ouders</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Niet alleen de school, maar ook de leerlingen en ouders kunnen het CLB om hulp vragen. Het CLB werkt gratis en discreet. Het centrum, de scho</w:t>
      </w:r>
      <w:r w:rsidRPr="00FC6DD2">
        <w:rPr>
          <w:rFonts w:eastAsia="Times New Roman"/>
          <w:szCs w:val="24"/>
          <w:lang w:val="nl-NL" w:eastAsia="nl-NL"/>
        </w:rPr>
        <w:t xml:space="preserve">ol en de ouders dragen een gezamenlijke verantwoordelijkheid.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Ouders zijn verplicht hun medewerking te verlenen aan:</w:t>
      </w:r>
    </w:p>
    <w:p w:rsidR="00FC6DD2" w:rsidRPr="00FC6DD2" w:rsidRDefault="00F36D62" w:rsidP="00FC6DD2">
      <w:pPr>
        <w:numPr>
          <w:ilvl w:val="0"/>
          <w:numId w:val="12"/>
        </w:numPr>
        <w:spacing w:before="0" w:after="0"/>
        <w:jc w:val="both"/>
        <w:rPr>
          <w:rFonts w:eastAsia="Times New Roman"/>
          <w:szCs w:val="24"/>
          <w:lang w:val="nl-NL" w:eastAsia="nl-NL"/>
        </w:rPr>
      </w:pPr>
      <w:r w:rsidRPr="00FC6DD2">
        <w:rPr>
          <w:rFonts w:eastAsia="Times New Roman"/>
          <w:szCs w:val="24"/>
          <w:lang w:val="nl-NL" w:eastAsia="nl-NL"/>
        </w:rPr>
        <w:t>de begeleiding van leerlingen die spijbelen.  Als de betrokken ouders niet ingaan op de initiatieven van het centrum, meldt het centrum di</w:t>
      </w:r>
      <w:r w:rsidRPr="00FC6DD2">
        <w:rPr>
          <w:rFonts w:eastAsia="Times New Roman"/>
          <w:szCs w:val="24"/>
          <w:lang w:val="nl-NL" w:eastAsia="nl-NL"/>
        </w:rPr>
        <w:t>t aan de door de Vlaamse regering aangeduide instantie;</w:t>
      </w:r>
    </w:p>
    <w:p w:rsidR="00FC6DD2" w:rsidRPr="00FC6DD2" w:rsidRDefault="00F36D62" w:rsidP="00FC6DD2">
      <w:pPr>
        <w:numPr>
          <w:ilvl w:val="0"/>
          <w:numId w:val="12"/>
        </w:numPr>
        <w:spacing w:before="0" w:after="0"/>
        <w:jc w:val="both"/>
        <w:rPr>
          <w:rFonts w:eastAsia="Times New Roman"/>
          <w:szCs w:val="24"/>
          <w:lang w:val="nl-NL" w:eastAsia="nl-NL"/>
        </w:rPr>
      </w:pPr>
      <w:r w:rsidRPr="00FC6DD2">
        <w:rPr>
          <w:rFonts w:eastAsia="Times New Roman"/>
          <w:szCs w:val="24"/>
          <w:lang w:val="nl-NL" w:eastAsia="nl-NL"/>
        </w:rPr>
        <w:t>collectieve medische onderzoeken en/of preventieve gezondheidsmaatregelen i.v.m. besmettelijke ziekten</w:t>
      </w:r>
      <w:r>
        <w:rPr>
          <w:rFonts w:eastAsia="Times New Roman"/>
          <w:szCs w:val="24"/>
          <w:vertAlign w:val="superscript"/>
          <w:lang w:val="nl-NL" w:eastAsia="nl-NL"/>
        </w:rPr>
        <w:footnoteReference w:id="8"/>
      </w:r>
      <w:r w:rsidRPr="00FC6DD2">
        <w:rPr>
          <w:rFonts w:eastAsia="Times New Roman"/>
          <w:szCs w:val="24"/>
          <w:lang w:val="nl-NL" w:eastAsia="nl-NL"/>
        </w:rPr>
        <w:t>. De ouders of de leerling vanaf 12 jaar kunnen zich verzetten tegen het uitvoeren van een algeme</w:t>
      </w:r>
      <w:r w:rsidRPr="00FC6DD2">
        <w:rPr>
          <w:rFonts w:eastAsia="Times New Roman"/>
          <w:szCs w:val="24"/>
          <w:lang w:val="nl-NL" w:eastAsia="nl-NL"/>
        </w:rPr>
        <w:t>en of gericht consult door een bepaalde arts van het CLB. Binnen een termijn van negentig dagen dient de persoon die verzet aantekent, het verplichte consult te laten uitvoeren door een andere arts van hetzelfde CLB, een arts van een ander CLB of een ander</w:t>
      </w:r>
      <w:r w:rsidRPr="00FC6DD2">
        <w:rPr>
          <w:rFonts w:eastAsia="Times New Roman"/>
          <w:szCs w:val="24"/>
          <w:lang w:val="nl-NL" w:eastAsia="nl-NL"/>
        </w:rPr>
        <w:t xml:space="preserve">e arts </w:t>
      </w:r>
      <w:r w:rsidRPr="00FC6DD2">
        <w:rPr>
          <w:rFonts w:eastAsia="Times New Roman"/>
          <w:szCs w:val="24"/>
          <w:lang w:val="nl-NL" w:eastAsia="nl-NL"/>
        </w:rPr>
        <w:lastRenderedPageBreak/>
        <w:t xml:space="preserve">buiten het CLB die beschikt over het nodige bekwaamheidsbewijs. In dat laatste geval zijn de kosten ten laste van de ouders. </w:t>
      </w:r>
    </w:p>
    <w:p w:rsidR="00FC6DD2" w:rsidRPr="00FC6DD2" w:rsidRDefault="00F36D62" w:rsidP="00FC6DD2">
      <w:pPr>
        <w:spacing w:before="0" w:after="0"/>
        <w:rPr>
          <w:rFonts w:eastAsia="Times New Roman"/>
          <w:szCs w:val="24"/>
          <w:lang w:val="nl-NL" w:eastAsia="nl-NL"/>
        </w:rPr>
      </w:pP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Het centrum maakt zijn werking bekend aan de ouders. Dat gebeurt minstens op het ogenblik dat de leerling voor de eerste k</w:t>
      </w:r>
      <w:r w:rsidRPr="00FC6DD2">
        <w:rPr>
          <w:rFonts w:eastAsia="Times New Roman"/>
          <w:szCs w:val="24"/>
          <w:lang w:val="nl-NL" w:eastAsia="nl-NL"/>
        </w:rPr>
        <w:t>eer wordt ingeschreven in de school. Ouders krijgen informatie over de rechten en plichten van ouders, leerlingen, de school en het centrum.</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 regering kan het centrum verplichten vormen van begeleiding voor deelgroepen van leerlingen, ouders en scholen v</w:t>
      </w:r>
      <w:r w:rsidRPr="00FC6DD2">
        <w:rPr>
          <w:rFonts w:eastAsia="Times New Roman"/>
          <w:szCs w:val="24"/>
          <w:lang w:val="nl-NL" w:eastAsia="nl-NL"/>
        </w:rPr>
        <w:t>oor te stellen. Het staat deze leerlingen, ouders en scholen vrij om al dan niet op dit verzekerd aanbod in te gaan.</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Als een leerling van school verandert, behoudt het centrum zijn bevoegdheid en verantwoordelijkheid ten aanzien van die leerling tot de lee</w:t>
      </w:r>
      <w:r w:rsidRPr="00FC6DD2">
        <w:rPr>
          <w:rFonts w:eastAsia="Times New Roman"/>
          <w:szCs w:val="24"/>
          <w:lang w:val="nl-NL" w:eastAsia="nl-NL"/>
        </w:rPr>
        <w:t>rling is ingeschreven in een school die door een ander centrum wordt bediend.</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Als een leerling voor een bepaalde periode niet ingeschreven is in de school, behoudt het centrum zijn bevoegdheid en verantwoordelijkheid ten aanzien van die leerling tot het ei</w:t>
      </w:r>
      <w:r w:rsidRPr="00FC6DD2">
        <w:rPr>
          <w:rFonts w:eastAsia="Times New Roman"/>
          <w:szCs w:val="24"/>
          <w:lang w:val="nl-NL" w:eastAsia="nl-NL"/>
        </w:rPr>
        <w:t>nde van de periode van niet-inschrijving.</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Het multidisciplinair dossier</w:t>
      </w:r>
      <w:r>
        <w:rPr>
          <w:rFonts w:eastAsia="Times New Roman" w:cs="Arial"/>
          <w:b/>
          <w:bCs/>
          <w:iCs/>
          <w:szCs w:val="28"/>
          <w:vertAlign w:val="superscript"/>
          <w:lang w:val="nl-NL" w:eastAsia="nl-NL"/>
        </w:rPr>
        <w:footnoteReference w:id="9"/>
      </w:r>
    </w:p>
    <w:p w:rsidR="00FC6DD2" w:rsidRPr="00FC6DD2" w:rsidRDefault="00F36D62" w:rsidP="00FC6DD2">
      <w:pPr>
        <w:spacing w:before="0"/>
        <w:jc w:val="both"/>
        <w:rPr>
          <w:rFonts w:eastAsia="Times New Roman"/>
          <w:sz w:val="16"/>
          <w:szCs w:val="16"/>
          <w:lang w:val="nl-NL" w:eastAsia="nl-NL"/>
        </w:rPr>
      </w:pPr>
      <w:r w:rsidRPr="00FC6DD2">
        <w:rPr>
          <w:rFonts w:eastAsia="Times New Roman"/>
          <w:szCs w:val="24"/>
          <w:lang w:val="nl-NL" w:eastAsia="nl-NL"/>
        </w:rPr>
        <w:t>Het centrum legt voor elke leerling voor wie een begeleiding wordt gestart, één multidisciplinair dossier aan. Het multidisciplinair dossier van de leerling bevat alle voorhanden zijn</w:t>
      </w:r>
      <w:r w:rsidRPr="00FC6DD2">
        <w:rPr>
          <w:rFonts w:eastAsia="Times New Roman"/>
          <w:szCs w:val="24"/>
          <w:lang w:val="nl-NL" w:eastAsia="nl-NL"/>
        </w:rPr>
        <w:t xml:space="preserve">de gegevens die over de leerling op het centrum aanwezig zijn. Als een leerling van school verandert en onder toezicht van een ander CLB komt te staan, is het CLB dat de vorige school begeleidt, ervoor verantwoordelijk dat het </w:t>
      </w:r>
      <w:proofErr w:type="spellStart"/>
      <w:r w:rsidRPr="00FC6DD2">
        <w:rPr>
          <w:rFonts w:eastAsia="Times New Roman"/>
          <w:szCs w:val="24"/>
          <w:lang w:val="nl-NL" w:eastAsia="nl-NL"/>
        </w:rPr>
        <w:t>CLB-dossier</w:t>
      </w:r>
      <w:proofErr w:type="spellEnd"/>
      <w:r w:rsidRPr="00FC6DD2">
        <w:rPr>
          <w:rFonts w:eastAsia="Times New Roman"/>
          <w:szCs w:val="24"/>
          <w:lang w:val="nl-NL" w:eastAsia="nl-NL"/>
        </w:rPr>
        <w:t xml:space="preserve"> de leerling volgt</w:t>
      </w:r>
      <w:r w:rsidRPr="00FC6DD2">
        <w:rPr>
          <w:rFonts w:eastAsia="Times New Roman"/>
          <w:szCs w:val="24"/>
          <w:lang w:val="nl-NL" w:eastAsia="nl-NL"/>
        </w:rPr>
        <w:t>. Er is geen toestemming van de ouders of de leerling vereist om een multidisciplinair dossier over te dragen.</w:t>
      </w:r>
      <w:r>
        <w:rPr>
          <w:rFonts w:eastAsia="Times New Roman"/>
          <w:szCs w:val="24"/>
          <w:vertAlign w:val="superscript"/>
          <w:lang w:val="nl-NL" w:eastAsia="nl-NL"/>
        </w:rPr>
        <w:footnoteReference w:id="10"/>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Er bestaat maar één </w:t>
      </w:r>
      <w:proofErr w:type="spellStart"/>
      <w:r w:rsidRPr="00FC6DD2">
        <w:rPr>
          <w:rFonts w:eastAsia="Times New Roman"/>
          <w:szCs w:val="24"/>
          <w:lang w:val="nl-NL" w:eastAsia="nl-NL"/>
        </w:rPr>
        <w:t>CLB-dossier</w:t>
      </w:r>
      <w:proofErr w:type="spellEnd"/>
      <w:r w:rsidRPr="00FC6DD2">
        <w:rPr>
          <w:rFonts w:eastAsia="Times New Roman"/>
          <w:szCs w:val="24"/>
          <w:lang w:val="nl-NL" w:eastAsia="nl-NL"/>
        </w:rPr>
        <w:t xml:space="preserve"> en dit dossier is in principe een ondeelbaar geheel.  Daarom wordt het bij </w:t>
      </w:r>
      <w:proofErr w:type="spellStart"/>
      <w:r w:rsidRPr="00FC6DD2">
        <w:rPr>
          <w:rFonts w:eastAsia="Times New Roman"/>
          <w:szCs w:val="24"/>
          <w:lang w:val="nl-NL" w:eastAsia="nl-NL"/>
        </w:rPr>
        <w:t>schoolveranderen</w:t>
      </w:r>
      <w:proofErr w:type="spellEnd"/>
      <w:r w:rsidRPr="00FC6DD2">
        <w:rPr>
          <w:rFonts w:eastAsia="Times New Roman"/>
          <w:szCs w:val="24"/>
          <w:lang w:val="nl-NL" w:eastAsia="nl-NL"/>
        </w:rPr>
        <w:t xml:space="preserve"> in één zending overg</w:t>
      </w:r>
      <w:r w:rsidRPr="00FC6DD2">
        <w:rPr>
          <w:rFonts w:eastAsia="Times New Roman"/>
          <w:szCs w:val="24"/>
          <w:lang w:val="nl-NL" w:eastAsia="nl-NL"/>
        </w:rPr>
        <w:t>emaakt. Elk CLB is eraan gehouden de ouders of de leerling te informeren over het doorgeven van het dossier.  Er wordt een wachttijd van 10 dagen gerespecteerd na het informeren van de ouders of de leerling. De ouders of de leerling kunnen afzien van die w</w:t>
      </w:r>
      <w:r w:rsidRPr="00FC6DD2">
        <w:rPr>
          <w:rFonts w:eastAsia="Times New Roman"/>
          <w:szCs w:val="24"/>
          <w:lang w:val="nl-NL" w:eastAsia="nl-NL"/>
        </w:rPr>
        <w:t xml:space="preserve">achttijd. Er kan binnen die 10 dagen verzet aangetekend worden tegen het overmaken van de niet-verplichte gegevens uit het dossier. Er kan geen verzet aangetekend worden tegen de overdracht van volgende gegevens: identificatiegegevens, </w:t>
      </w:r>
      <w:proofErr w:type="spellStart"/>
      <w:r w:rsidRPr="00FC6DD2">
        <w:rPr>
          <w:rFonts w:eastAsia="Times New Roman"/>
          <w:szCs w:val="24"/>
          <w:lang w:val="nl-NL" w:eastAsia="nl-NL"/>
        </w:rPr>
        <w:t>vaccinatie-gegevens</w:t>
      </w:r>
      <w:proofErr w:type="spellEnd"/>
      <w:r w:rsidRPr="00FC6DD2">
        <w:rPr>
          <w:rFonts w:eastAsia="Times New Roman"/>
          <w:szCs w:val="24"/>
          <w:lang w:val="nl-NL" w:eastAsia="nl-NL"/>
        </w:rPr>
        <w:t>,</w:t>
      </w:r>
      <w:r w:rsidRPr="00FC6DD2">
        <w:rPr>
          <w:rFonts w:eastAsia="Times New Roman"/>
          <w:szCs w:val="24"/>
          <w:lang w:val="nl-NL" w:eastAsia="nl-NL"/>
        </w:rPr>
        <w:t xml:space="preserve"> gegevens in het kader van de verplichte </w:t>
      </w:r>
      <w:proofErr w:type="spellStart"/>
      <w:r w:rsidRPr="00FC6DD2">
        <w:rPr>
          <w:rFonts w:eastAsia="Times New Roman"/>
          <w:szCs w:val="24"/>
          <w:lang w:val="nl-NL" w:eastAsia="nl-NL"/>
        </w:rPr>
        <w:t>CLB-opdrachten</w:t>
      </w:r>
      <w:proofErr w:type="spellEnd"/>
      <w:r w:rsidRPr="00FC6DD2">
        <w:rPr>
          <w:rFonts w:eastAsia="Times New Roman"/>
          <w:szCs w:val="24"/>
          <w:lang w:val="nl-NL" w:eastAsia="nl-NL"/>
        </w:rPr>
        <w:t>, bijzondere consulten en de medische onderzoeken uitgevoerd als vorm van nazorg na een algemeen, een gericht of een bijzonder consult.</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Indien er verzet wordt aangetekend, verzendt het vorige CLB enkel</w:t>
      </w:r>
      <w:r w:rsidRPr="00FC6DD2">
        <w:rPr>
          <w:rFonts w:eastAsia="Times New Roman"/>
          <w:szCs w:val="24"/>
          <w:lang w:val="nl-NL" w:eastAsia="nl-NL"/>
        </w:rPr>
        <w:t xml:space="preserve"> de verplicht over te dragen gegevens samen met een kopie van het verzet. Het bewaart de gegevens waartegen verzet werd aangetekend tot 10 jaar na het laatste contact.</w:t>
      </w:r>
    </w:p>
    <w:p w:rsidR="00FC6DD2" w:rsidRPr="00FC6DD2" w:rsidRDefault="00F36D62" w:rsidP="00B11A69">
      <w:pPr>
        <w:pStyle w:val="Kop1"/>
      </w:pPr>
      <w:r w:rsidRPr="00FC6DD2">
        <w:lastRenderedPageBreak/>
        <w:t>Inschrijven van leerlingen</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Toelatingsvoorwaarden</w:t>
      </w:r>
      <w:r>
        <w:rPr>
          <w:rFonts w:eastAsia="Times New Roman" w:cs="Arial"/>
          <w:b/>
          <w:bCs/>
          <w:iCs/>
          <w:szCs w:val="28"/>
          <w:vertAlign w:val="superscript"/>
          <w:lang w:val="nl-NL" w:eastAsia="nl-NL"/>
        </w:rPr>
        <w:footnoteReference w:id="11"/>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Een inschrijving kan pas </w:t>
      </w:r>
      <w:r>
        <w:rPr>
          <w:rFonts w:eastAsia="Times New Roman"/>
          <w:szCs w:val="24"/>
          <w:lang w:val="nl-NL" w:eastAsia="nl-NL"/>
        </w:rPr>
        <w:t xml:space="preserve">gerealiseerd </w:t>
      </w:r>
      <w:r>
        <w:rPr>
          <w:rFonts w:eastAsia="Times New Roman"/>
          <w:szCs w:val="24"/>
          <w:lang w:val="nl-NL" w:eastAsia="nl-NL"/>
        </w:rPr>
        <w:t>worden</w:t>
      </w:r>
      <w:r w:rsidRPr="00CC1642">
        <w:rPr>
          <w:rFonts w:eastAsia="Times New Roman"/>
          <w:szCs w:val="24"/>
          <w:lang w:val="nl-NL" w:eastAsia="nl-NL"/>
        </w:rPr>
        <w:t xml:space="preserve"> na instemming met het schoolreglement en het pedagogisch project van de school. Het schoolreglement wordt schriftelijk of via elektronische drager aangeboden en de ouders moeten er zich schriftelijk akkoord mee verklaren. Het schoolbestuur vraagt of de ou</w:t>
      </w:r>
      <w:r w:rsidRPr="00CC1642">
        <w:rPr>
          <w:rFonts w:eastAsia="Times New Roman"/>
          <w:szCs w:val="24"/>
          <w:lang w:val="nl-NL" w:eastAsia="nl-NL"/>
        </w:rPr>
        <w:t>ders een papieren versie van het schoolreglement wensen te ontvangen.</w:t>
      </w:r>
      <w:r w:rsidRPr="00FC6DD2">
        <w:rPr>
          <w:rFonts w:eastAsia="Times New Roman"/>
          <w:szCs w:val="24"/>
          <w:lang w:val="nl-NL" w:eastAsia="nl-NL"/>
        </w:rPr>
        <w:t xml:space="preserve">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Bij de inschrijving dient een officieel document te worden voorgelegd dat de identiteit van het kind bevestigt en de verwantschap aantoont (de </w:t>
      </w:r>
      <w:r w:rsidRPr="008F4DDF">
        <w:rPr>
          <w:rFonts w:eastAsia="Times New Roman"/>
          <w:szCs w:val="24"/>
          <w:lang w:val="nl-NL" w:eastAsia="nl-NL"/>
        </w:rPr>
        <w:t>I</w:t>
      </w:r>
      <w:r w:rsidRPr="008F4DDF">
        <w:rPr>
          <w:rFonts w:eastAsia="Times New Roman"/>
          <w:szCs w:val="24"/>
          <w:lang w:val="nl-NL" w:eastAsia="nl-NL"/>
        </w:rPr>
        <w:t>SI</w:t>
      </w:r>
      <w:r w:rsidRPr="008F4DDF">
        <w:rPr>
          <w:rFonts w:eastAsia="Times New Roman"/>
          <w:szCs w:val="24"/>
          <w:lang w:val="nl-NL" w:eastAsia="nl-NL"/>
        </w:rPr>
        <w:t>+</w:t>
      </w:r>
      <w:r w:rsidRPr="008F4DDF">
        <w:rPr>
          <w:rFonts w:eastAsia="Times New Roman"/>
          <w:szCs w:val="24"/>
          <w:lang w:val="nl-NL" w:eastAsia="nl-NL"/>
        </w:rPr>
        <w:t>-kaart,</w:t>
      </w:r>
      <w:r w:rsidRPr="00FC6DD2">
        <w:rPr>
          <w:rFonts w:eastAsia="Times New Roman"/>
          <w:szCs w:val="24"/>
          <w:lang w:val="nl-NL" w:eastAsia="nl-NL"/>
        </w:rPr>
        <w:t xml:space="preserve"> het trouwboekje, het geboorteb</w:t>
      </w:r>
      <w:r w:rsidRPr="00FC6DD2">
        <w:rPr>
          <w:rFonts w:eastAsia="Times New Roman"/>
          <w:szCs w:val="24"/>
          <w:lang w:val="nl-NL" w:eastAsia="nl-NL"/>
        </w:rPr>
        <w:t xml:space="preserve">ewijs, een identiteitsstuk van het kind zoals een bewijs van inschrijving in het vreemdelingenregister, een reispas). De inschrijving van een leerling geldt voor de duur van de hele schoolloopbaan in de </w:t>
      </w:r>
      <w:r w:rsidRPr="00CC1642">
        <w:rPr>
          <w:rFonts w:eastAsia="Times New Roman"/>
          <w:szCs w:val="24"/>
          <w:lang w:val="nl-NL" w:eastAsia="nl-NL"/>
        </w:rPr>
        <w:t xml:space="preserve">school, tenzij de ouders zich </w:t>
      </w:r>
      <w:r w:rsidRPr="00CC1642">
        <w:rPr>
          <w:rFonts w:eastAsia="Times New Roman"/>
          <w:szCs w:val="24"/>
          <w:lang w:val="nl-NL" w:eastAsia="nl-NL"/>
        </w:rPr>
        <w:t xml:space="preserve">niet akkoord verklaren </w:t>
      </w:r>
      <w:r w:rsidRPr="00CC1642">
        <w:rPr>
          <w:rFonts w:eastAsia="Times New Roman"/>
          <w:szCs w:val="24"/>
          <w:lang w:val="nl-NL" w:eastAsia="nl-NL"/>
        </w:rPr>
        <w:t>met een wijziging van het schoolreglement (zie verder).</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Alle kleuters en leerlingen worden op de datum van de inschrijving opgenomen in het inschrijvingsregister. Zij worden slechts </w:t>
      </w:r>
      <w:proofErr w:type="spellStart"/>
      <w:r w:rsidRPr="00FC6DD2">
        <w:rPr>
          <w:rFonts w:eastAsia="Times New Roman"/>
          <w:szCs w:val="24"/>
          <w:lang w:val="nl-NL" w:eastAsia="nl-NL"/>
        </w:rPr>
        <w:t>éénmaal</w:t>
      </w:r>
      <w:proofErr w:type="spellEnd"/>
      <w:r w:rsidRPr="00FC6DD2">
        <w:rPr>
          <w:rFonts w:eastAsia="Times New Roman"/>
          <w:szCs w:val="24"/>
          <w:lang w:val="nl-NL" w:eastAsia="nl-NL"/>
        </w:rPr>
        <w:t xml:space="preserve"> ingeschreven volgens chronologie.</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Wanneer de </w:t>
      </w:r>
      <w:r w:rsidRPr="00FC6DD2">
        <w:rPr>
          <w:rFonts w:eastAsia="Times New Roman"/>
          <w:b/>
          <w:szCs w:val="24"/>
          <w:lang w:val="nl-NL" w:eastAsia="nl-NL"/>
        </w:rPr>
        <w:t>kleuter</w:t>
      </w:r>
      <w:r w:rsidRPr="00FC6DD2">
        <w:rPr>
          <w:rFonts w:eastAsia="Times New Roman"/>
          <w:szCs w:val="24"/>
          <w:lang w:val="nl-NL" w:eastAsia="nl-NL"/>
        </w:rPr>
        <w:t xml:space="preserve"> voldoet aan d</w:t>
      </w:r>
      <w:r w:rsidRPr="00FC6DD2">
        <w:rPr>
          <w:rFonts w:eastAsia="Times New Roman"/>
          <w:szCs w:val="24"/>
          <w:lang w:val="nl-NL" w:eastAsia="nl-NL"/>
        </w:rPr>
        <w:t>e toelatingsvoorwaarde (2,5 jaar zijn), wordt de kleuter opgenomen in het stamboekregister. Vanaf de volgende instapdatum</w:t>
      </w:r>
      <w:r>
        <w:rPr>
          <w:rStyle w:val="Voetnootmarkering"/>
          <w:rFonts w:eastAsia="Times New Roman"/>
          <w:szCs w:val="24"/>
          <w:lang w:val="nl-NL" w:eastAsia="nl-NL"/>
        </w:rPr>
        <w:footnoteReference w:id="12"/>
      </w:r>
      <w:r w:rsidRPr="00FC6DD2">
        <w:rPr>
          <w:rFonts w:eastAsia="Times New Roman"/>
          <w:szCs w:val="24"/>
          <w:lang w:val="nl-NL" w:eastAsia="nl-NL"/>
        </w:rPr>
        <w:t xml:space="preserve"> wordt de kleuter toegelaten in de school en wordt hij opgenomen in het aanwezigheidsregister van de klas. Kleuters zijn niet leerplic</w:t>
      </w:r>
      <w:r w:rsidRPr="00FC6DD2">
        <w:rPr>
          <w:rFonts w:eastAsia="Times New Roman"/>
          <w:szCs w:val="24"/>
          <w:lang w:val="nl-NL" w:eastAsia="nl-NL"/>
        </w:rPr>
        <w:t xml:space="preserve">htig.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u w:val="single"/>
          <w:lang w:val="nl-NL" w:eastAsia="nl-NL"/>
        </w:rPr>
        <w:t>Kleuters vanaf 2,5 tot 3 jaar</w:t>
      </w:r>
      <w:r w:rsidRPr="00FC6DD2">
        <w:rPr>
          <w:rFonts w:eastAsia="Times New Roman"/>
          <w:szCs w:val="24"/>
          <w:lang w:val="nl-NL" w:eastAsia="nl-NL"/>
        </w:rPr>
        <w:t xml:space="preserve"> mogen in het kleuteronderwijs op school aanwezig zijn op de volgende instapdagen:</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schooldag na de zomervakantie;</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schooldag na de herfstvakantie;</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schooldag na de kerstvakantie;</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w:t>
      </w:r>
      <w:r w:rsidRPr="00FC6DD2">
        <w:rPr>
          <w:rFonts w:eastAsia="Times New Roman"/>
          <w:szCs w:val="24"/>
          <w:lang w:val="nl-NL" w:eastAsia="nl-NL"/>
        </w:rPr>
        <w:t>ooldag van februari;</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schooldag na de krokusvakantie;</w:t>
      </w:r>
    </w:p>
    <w:p w:rsidR="00FC6DD2" w:rsidRPr="00FC6DD2" w:rsidRDefault="00F36D62" w:rsidP="00FC6DD2">
      <w:pPr>
        <w:numPr>
          <w:ilvl w:val="0"/>
          <w:numId w:val="13"/>
        </w:numPr>
        <w:tabs>
          <w:tab w:val="clear" w:pos="360"/>
        </w:tabs>
        <w:spacing w:before="0" w:after="0"/>
        <w:ind w:left="1100" w:hanging="329"/>
        <w:rPr>
          <w:rFonts w:eastAsia="Times New Roman"/>
          <w:szCs w:val="24"/>
          <w:lang w:val="nl-NL" w:eastAsia="nl-NL"/>
        </w:rPr>
      </w:pPr>
      <w:r w:rsidRPr="00FC6DD2">
        <w:rPr>
          <w:rFonts w:eastAsia="Times New Roman"/>
          <w:szCs w:val="24"/>
          <w:lang w:val="nl-NL" w:eastAsia="nl-NL"/>
        </w:rPr>
        <w:t>de eerste schooldag na de paasvakantie;</w:t>
      </w:r>
    </w:p>
    <w:p w:rsidR="00FC6DD2" w:rsidRPr="00FC6DD2" w:rsidRDefault="00F36D62" w:rsidP="00FC6DD2">
      <w:pPr>
        <w:numPr>
          <w:ilvl w:val="0"/>
          <w:numId w:val="13"/>
        </w:numPr>
        <w:tabs>
          <w:tab w:val="clear" w:pos="360"/>
        </w:tabs>
        <w:spacing w:before="0" w:after="0"/>
        <w:ind w:left="1100" w:hanging="329"/>
        <w:jc w:val="both"/>
        <w:rPr>
          <w:rFonts w:eastAsia="Times New Roman"/>
          <w:szCs w:val="24"/>
          <w:lang w:val="nl-NL" w:eastAsia="nl-NL"/>
        </w:rPr>
      </w:pPr>
      <w:r w:rsidRPr="00FC6DD2">
        <w:rPr>
          <w:rFonts w:eastAsia="Times New Roman"/>
          <w:szCs w:val="24"/>
          <w:lang w:val="nl-NL" w:eastAsia="nl-NL"/>
        </w:rPr>
        <w:t>de eerste schooldag na Hemelvaartsdag.</w:t>
      </w:r>
    </w:p>
    <w:p w:rsidR="00FC6DD2" w:rsidRPr="00FC6DD2" w:rsidRDefault="00F36D62" w:rsidP="00FC6DD2">
      <w:pPr>
        <w:spacing w:before="0" w:after="0"/>
        <w:ind w:left="397" w:hanging="397"/>
        <w:jc w:val="both"/>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 xml:space="preserve">Een kleuter die de </w:t>
      </w:r>
      <w:r w:rsidRPr="00FC6DD2">
        <w:rPr>
          <w:rFonts w:eastAsia="Times New Roman"/>
          <w:szCs w:val="24"/>
          <w:u w:val="single"/>
          <w:lang w:val="nl-NL" w:eastAsia="nl-NL"/>
        </w:rPr>
        <w:t>leeftijd van drie jaar bereikt heeft</w:t>
      </w:r>
      <w:r>
        <w:rPr>
          <w:rFonts w:eastAsia="Times New Roman"/>
          <w:szCs w:val="24"/>
          <w:u w:val="single"/>
          <w:lang w:val="nl-NL" w:eastAsia="nl-NL"/>
        </w:rPr>
        <w:t>,</w:t>
      </w:r>
      <w:r>
        <w:rPr>
          <w:rFonts w:eastAsia="Times New Roman"/>
          <w:szCs w:val="24"/>
          <w:lang w:val="nl-NL" w:eastAsia="nl-NL"/>
        </w:rPr>
        <w:t xml:space="preserve"> </w:t>
      </w:r>
      <w:r>
        <w:rPr>
          <w:rFonts w:eastAsia="Times New Roman"/>
          <w:szCs w:val="24"/>
          <w:lang w:val="nl-NL" w:eastAsia="nl-NL"/>
        </w:rPr>
        <w:t xml:space="preserve">wordt </w:t>
      </w:r>
      <w:r>
        <w:rPr>
          <w:rFonts w:eastAsia="Times New Roman"/>
          <w:szCs w:val="24"/>
          <w:lang w:val="nl-NL" w:eastAsia="nl-NL"/>
        </w:rPr>
        <w:t xml:space="preserve">volgens de inschrijvingsprocedure </w:t>
      </w:r>
      <w:r w:rsidRPr="00FC6DD2">
        <w:rPr>
          <w:rFonts w:eastAsia="Times New Roman"/>
          <w:szCs w:val="24"/>
          <w:lang w:val="nl-NL" w:eastAsia="nl-NL"/>
        </w:rPr>
        <w:t xml:space="preserve">ingeschreven en </w:t>
      </w:r>
      <w:r w:rsidRPr="00FC6DD2">
        <w:rPr>
          <w:rFonts w:eastAsia="Times New Roman"/>
          <w:szCs w:val="24"/>
          <w:lang w:val="nl-NL" w:eastAsia="nl-NL"/>
        </w:rPr>
        <w:t>in de school toegelaten zonder rekening te houden met de instapdagen.</w:t>
      </w:r>
    </w:p>
    <w:p w:rsidR="00FC6DD2" w:rsidRPr="00FC6DD2" w:rsidRDefault="00F36D62" w:rsidP="00FC6DD2">
      <w:pPr>
        <w:spacing w:before="0" w:after="0"/>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cs="Verdana"/>
          <w:color w:val="000000"/>
          <w:szCs w:val="20"/>
          <w:lang w:val="nl-NL" w:eastAsia="nl-NL"/>
        </w:rPr>
        <w:t xml:space="preserve">Om toegelaten te worden tot het </w:t>
      </w:r>
      <w:r w:rsidRPr="00FC6DD2">
        <w:rPr>
          <w:rFonts w:eastAsia="Times New Roman" w:cs="Verdana"/>
          <w:b/>
          <w:color w:val="000000"/>
          <w:szCs w:val="20"/>
          <w:lang w:val="nl-NL" w:eastAsia="nl-NL"/>
        </w:rPr>
        <w:t>lager onderwijs</w:t>
      </w:r>
      <w:r w:rsidRPr="00FC6DD2">
        <w:rPr>
          <w:rFonts w:eastAsia="Times New Roman" w:cs="Verdana"/>
          <w:color w:val="000000"/>
          <w:szCs w:val="20"/>
          <w:lang w:val="nl-NL" w:eastAsia="nl-NL"/>
        </w:rPr>
        <w:t xml:space="preserve"> moet de leerling 6 jaar zijn voor 1 januari van het lopende schooljaar. Een leerling die 5 jaar wordt voor 1 januari van het lopende scho</w:t>
      </w:r>
      <w:r w:rsidRPr="00FC6DD2">
        <w:rPr>
          <w:rFonts w:eastAsia="Times New Roman" w:cs="Verdana"/>
          <w:color w:val="000000"/>
          <w:szCs w:val="20"/>
          <w:lang w:val="nl-NL" w:eastAsia="nl-NL"/>
        </w:rPr>
        <w:t>oljaar kan reeds in het lager onderwijs ingeschreven worden. Deze afwijking blijft beperkt tot één jaar.</w:t>
      </w:r>
    </w:p>
    <w:p w:rsidR="00FC6DD2" w:rsidRPr="00FC6DD2" w:rsidRDefault="00F36D62" w:rsidP="00FC6DD2">
      <w:pPr>
        <w:autoSpaceDE w:val="0"/>
        <w:autoSpaceDN w:val="0"/>
        <w:adjustRightInd w:val="0"/>
        <w:spacing w:before="0" w:after="0"/>
        <w:rPr>
          <w:rFonts w:eastAsia="Times New Roman" w:cs="TimesNewRomanMTStd"/>
          <w:szCs w:val="20"/>
          <w:highlight w:val="red"/>
          <w:lang w:val="nl-NL" w:eastAsia="nl-NL"/>
        </w:rPr>
      </w:pPr>
    </w:p>
    <w:p w:rsidR="00FC6DD2" w:rsidRPr="00FC6DD2" w:rsidRDefault="00F36D62" w:rsidP="00FC6DD2">
      <w:pPr>
        <w:autoSpaceDE w:val="0"/>
        <w:autoSpaceDN w:val="0"/>
        <w:adjustRightInd w:val="0"/>
        <w:spacing w:before="0" w:after="0"/>
        <w:jc w:val="both"/>
        <w:rPr>
          <w:rFonts w:eastAsia="Times New Roman" w:cs="TimesNewRomanMTStd"/>
          <w:szCs w:val="20"/>
          <w:lang w:val="nl-NL" w:eastAsia="nl-NL"/>
        </w:rPr>
      </w:pPr>
      <w:r w:rsidRPr="00FC6DD2">
        <w:rPr>
          <w:rFonts w:eastAsia="Times New Roman" w:cs="TimesNewRomanMTStd"/>
          <w:szCs w:val="20"/>
          <w:lang w:val="nl-NL" w:eastAsia="nl-NL"/>
        </w:rPr>
        <w:t xml:space="preserve">Om toegelaten te worden tot het gewoon lager onderwijs moet een leerling zes jaar zijn voor 1 januari van het lopende schooljaar. Als hij nog niet de </w:t>
      </w:r>
      <w:r w:rsidRPr="00FC6DD2">
        <w:rPr>
          <w:rFonts w:eastAsia="Times New Roman" w:cs="TimesNewRomanMTStd"/>
          <w:szCs w:val="20"/>
          <w:lang w:val="nl-NL" w:eastAsia="nl-NL"/>
        </w:rPr>
        <w:t>leeftijd van zeven jaar heeft bereikt of zal bereiken voor 1 januari van het lopende schooljaar, moet hij bovendien aan een van de volgende voorwaarden voldoen:</w:t>
      </w:r>
    </w:p>
    <w:p w:rsidR="00FC6DD2" w:rsidRPr="00FC6DD2" w:rsidRDefault="00F36D62" w:rsidP="00FC6DD2">
      <w:pPr>
        <w:autoSpaceDE w:val="0"/>
        <w:autoSpaceDN w:val="0"/>
        <w:adjustRightInd w:val="0"/>
        <w:spacing w:before="0" w:after="0"/>
        <w:rPr>
          <w:rFonts w:eastAsia="Times New Roman" w:cs="TimesNewRomanMTStd"/>
          <w:szCs w:val="20"/>
          <w:lang w:val="nl-NL" w:eastAsia="nl-NL"/>
        </w:rPr>
      </w:pPr>
    </w:p>
    <w:p w:rsidR="00FC6DD2" w:rsidRPr="00FC6DD2" w:rsidRDefault="00F36D62" w:rsidP="00FC6DD2">
      <w:pPr>
        <w:tabs>
          <w:tab w:val="left" w:pos="550"/>
        </w:tabs>
        <w:autoSpaceDE w:val="0"/>
        <w:autoSpaceDN w:val="0"/>
        <w:adjustRightInd w:val="0"/>
        <w:spacing w:before="0" w:after="0"/>
        <w:ind w:left="550" w:hanging="330"/>
        <w:jc w:val="both"/>
        <w:rPr>
          <w:rFonts w:eastAsia="Times New Roman" w:cs="TimesNewRomanMTStd"/>
          <w:szCs w:val="20"/>
          <w:lang w:val="nl-NL" w:eastAsia="nl-NL"/>
        </w:rPr>
      </w:pPr>
      <w:r w:rsidRPr="00FC6DD2">
        <w:rPr>
          <w:rFonts w:eastAsia="Times New Roman" w:cs="TimesNewRomanMTStd"/>
          <w:szCs w:val="20"/>
          <w:lang w:val="nl-NL" w:eastAsia="nl-NL"/>
        </w:rPr>
        <w:lastRenderedPageBreak/>
        <w:t>1°</w:t>
      </w:r>
      <w:r w:rsidRPr="00FC6DD2">
        <w:rPr>
          <w:rFonts w:eastAsia="Times New Roman" w:cs="TimesNewRomanMTStd"/>
          <w:szCs w:val="20"/>
          <w:lang w:val="nl-NL" w:eastAsia="nl-NL"/>
        </w:rPr>
        <w:tab/>
        <w:t>het voorgaande schooljaar ingeschreven zijn geweest in een door de Vlaamse Gemeenschap erke</w:t>
      </w:r>
      <w:r w:rsidRPr="00FC6DD2">
        <w:rPr>
          <w:rFonts w:eastAsia="Times New Roman" w:cs="TimesNewRomanMTStd"/>
          <w:szCs w:val="20"/>
          <w:lang w:val="nl-NL" w:eastAsia="nl-NL"/>
        </w:rPr>
        <w:t xml:space="preserve">nde Nederlandstalige school voor kleuteronderwijs en gedurende die periode gedurende </w:t>
      </w:r>
      <w:r w:rsidRPr="00FC6DD2">
        <w:rPr>
          <w:rFonts w:eastAsia="Times New Roman" w:cs="TimesNewRomanMTStd"/>
          <w:szCs w:val="20"/>
          <w:u w:val="single"/>
          <w:lang w:val="nl-NL" w:eastAsia="nl-NL"/>
        </w:rPr>
        <w:t>ten minste 220 halve dagen aanwezig</w:t>
      </w:r>
      <w:r w:rsidRPr="00FC6DD2">
        <w:rPr>
          <w:rFonts w:eastAsia="Times New Roman" w:cs="TimesNewRomanMTStd"/>
          <w:szCs w:val="20"/>
          <w:lang w:val="nl-NL" w:eastAsia="nl-NL"/>
        </w:rPr>
        <w:t xml:space="preserve"> zijn geweest;</w:t>
      </w:r>
    </w:p>
    <w:p w:rsidR="00FC6DD2" w:rsidRPr="00FC6DD2" w:rsidRDefault="00F36D62" w:rsidP="00FC6DD2">
      <w:pPr>
        <w:autoSpaceDE w:val="0"/>
        <w:autoSpaceDN w:val="0"/>
        <w:adjustRightInd w:val="0"/>
        <w:spacing w:before="0" w:after="0"/>
        <w:jc w:val="both"/>
        <w:rPr>
          <w:rFonts w:eastAsia="Times New Roman" w:cs="TimesNewRomanMTStd"/>
          <w:szCs w:val="20"/>
          <w:lang w:val="nl-NL" w:eastAsia="nl-NL"/>
        </w:rPr>
      </w:pPr>
    </w:p>
    <w:p w:rsidR="007519D7" w:rsidRPr="008F4DDF" w:rsidRDefault="00F36D62" w:rsidP="00885AA2">
      <w:pPr>
        <w:tabs>
          <w:tab w:val="left" w:pos="550"/>
        </w:tabs>
        <w:autoSpaceDE w:val="0"/>
        <w:autoSpaceDN w:val="0"/>
        <w:adjustRightInd w:val="0"/>
        <w:spacing w:before="0" w:after="0"/>
        <w:ind w:left="550" w:hanging="330"/>
        <w:jc w:val="both"/>
        <w:rPr>
          <w:rFonts w:eastAsia="Times New Roman" w:cs="TimesNewRomanMTStd"/>
          <w:szCs w:val="20"/>
          <w:lang w:val="nl-NL" w:eastAsia="nl-NL"/>
        </w:rPr>
      </w:pPr>
      <w:r w:rsidRPr="00FC6DD2">
        <w:rPr>
          <w:rFonts w:eastAsia="Times New Roman" w:cs="TimesNewRomanMTStd"/>
          <w:szCs w:val="20"/>
          <w:lang w:val="nl-NL" w:eastAsia="nl-NL"/>
        </w:rPr>
        <w:t>2°</w:t>
      </w:r>
      <w:r w:rsidRPr="00FC6DD2">
        <w:rPr>
          <w:rFonts w:eastAsia="Times New Roman" w:cs="TimesNewRomanMTStd"/>
          <w:szCs w:val="20"/>
          <w:lang w:val="nl-NL" w:eastAsia="nl-NL"/>
        </w:rPr>
        <w:tab/>
      </w:r>
      <w:r w:rsidRPr="008F4DDF">
        <w:rPr>
          <w:rFonts w:eastAsia="Times New Roman" w:cs="TimesNewRomanMTStd"/>
          <w:szCs w:val="20"/>
          <w:u w:val="single"/>
          <w:lang w:val="nl-NL" w:eastAsia="nl-NL"/>
        </w:rPr>
        <w:t>toegelaten zijn door de klassenraad</w:t>
      </w:r>
      <w:r w:rsidRPr="008F4DDF">
        <w:rPr>
          <w:rFonts w:eastAsia="Times New Roman" w:cs="TimesNewRomanMTStd"/>
          <w:szCs w:val="20"/>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w:t>
      </w:r>
      <w:r w:rsidRPr="008F4DDF">
        <w:rPr>
          <w:rFonts w:eastAsia="Times New Roman" w:cs="TimesNewRomanMTStd"/>
          <w:szCs w:val="20"/>
          <w:lang w:val="nl-NL" w:eastAsia="nl-NL"/>
        </w:rPr>
        <w:t xml:space="preserve">jving. </w:t>
      </w:r>
    </w:p>
    <w:p w:rsidR="0076229A" w:rsidRPr="008F4DDF" w:rsidRDefault="00F36D62" w:rsidP="00885AA2">
      <w:pPr>
        <w:tabs>
          <w:tab w:val="left" w:pos="550"/>
        </w:tabs>
        <w:autoSpaceDE w:val="0"/>
        <w:autoSpaceDN w:val="0"/>
        <w:adjustRightInd w:val="0"/>
        <w:spacing w:before="0" w:after="0"/>
        <w:ind w:left="550" w:hanging="330"/>
        <w:jc w:val="both"/>
        <w:rPr>
          <w:rFonts w:eastAsia="Times New Roman" w:cs="TimesNewRomanMTStd"/>
          <w:szCs w:val="20"/>
          <w:lang w:val="nl-NL" w:eastAsia="nl-NL"/>
        </w:rPr>
      </w:pPr>
      <w:r w:rsidRPr="008F4DDF">
        <w:rPr>
          <w:rFonts w:eastAsia="Times New Roman" w:cs="TimesNewRomanMTStd"/>
          <w:szCs w:val="20"/>
          <w:lang w:val="nl-NL" w:eastAsia="nl-NL"/>
        </w:rPr>
        <w:tab/>
      </w:r>
      <w:r w:rsidRPr="008F4DDF">
        <w:rPr>
          <w:rFonts w:eastAsia="Times New Roman" w:cs="TimesNewRomanMTStd"/>
          <w:szCs w:val="20"/>
          <w:lang w:val="nl-NL" w:eastAsia="nl-NL"/>
        </w:rPr>
        <w:t xml:space="preserve">In afwachting van deze mededeling is de leerling ingeschreven onder opschortende voorwaarde. </w:t>
      </w:r>
    </w:p>
    <w:p w:rsidR="0076229A" w:rsidRPr="008F4DDF" w:rsidRDefault="00F36D62" w:rsidP="00885AA2">
      <w:pPr>
        <w:tabs>
          <w:tab w:val="left" w:pos="550"/>
        </w:tabs>
        <w:autoSpaceDE w:val="0"/>
        <w:autoSpaceDN w:val="0"/>
        <w:adjustRightInd w:val="0"/>
        <w:spacing w:before="0" w:after="0"/>
        <w:ind w:left="550" w:hanging="330"/>
        <w:jc w:val="both"/>
        <w:rPr>
          <w:rFonts w:eastAsia="Times New Roman" w:cs="TimesNewRomanMTStd"/>
          <w:szCs w:val="20"/>
          <w:lang w:val="nl-NL" w:eastAsia="nl-NL"/>
        </w:rPr>
      </w:pPr>
      <w:r w:rsidRPr="008F4DDF">
        <w:rPr>
          <w:rFonts w:eastAsia="Times New Roman" w:cs="TimesNewRomanMTStd"/>
          <w:szCs w:val="20"/>
          <w:lang w:val="nl-NL" w:eastAsia="nl-NL"/>
        </w:rPr>
        <w:tab/>
      </w:r>
      <w:r w:rsidRPr="008F4DDF">
        <w:rPr>
          <w:rFonts w:eastAsia="Times New Roman" w:cs="TimesNewRomanMTStd"/>
          <w:szCs w:val="20"/>
          <w:lang w:val="nl-NL" w:eastAsia="nl-NL"/>
        </w:rPr>
        <w:t>Bij overschrijding van de genoemde term</w:t>
      </w:r>
      <w:r w:rsidRPr="008F4DDF">
        <w:rPr>
          <w:rFonts w:eastAsia="Times New Roman" w:cs="TimesNewRomanMTStd"/>
          <w:szCs w:val="20"/>
          <w:lang w:val="nl-NL" w:eastAsia="nl-NL"/>
        </w:rPr>
        <w:t xml:space="preserve">ijn is de leerling ingeschreven. </w:t>
      </w:r>
    </w:p>
    <w:p w:rsidR="00885AA2" w:rsidRPr="00FC6DD2" w:rsidRDefault="00F36D62" w:rsidP="00885AA2">
      <w:pPr>
        <w:tabs>
          <w:tab w:val="left" w:pos="550"/>
        </w:tabs>
        <w:autoSpaceDE w:val="0"/>
        <w:autoSpaceDN w:val="0"/>
        <w:adjustRightInd w:val="0"/>
        <w:spacing w:before="0" w:after="0"/>
        <w:ind w:left="550" w:hanging="330"/>
        <w:jc w:val="both"/>
        <w:rPr>
          <w:rFonts w:eastAsia="Times New Roman" w:cs="TimesNewRomanMTStd"/>
          <w:szCs w:val="20"/>
          <w:lang w:val="nl-NL" w:eastAsia="nl-NL"/>
        </w:rPr>
      </w:pPr>
      <w:r w:rsidRPr="008F4DDF">
        <w:rPr>
          <w:rFonts w:eastAsia="Times New Roman" w:cs="TimesNewRomanMTStd"/>
          <w:szCs w:val="20"/>
          <w:lang w:val="nl-NL" w:eastAsia="nl-NL"/>
        </w:rPr>
        <w:tab/>
      </w:r>
      <w:r w:rsidRPr="008F4DDF">
        <w:rPr>
          <w:rFonts w:eastAsia="Times New Roman" w:cs="TimesNewRomanMTStd"/>
          <w:szCs w:val="20"/>
          <w:lang w:val="nl-NL" w:eastAsia="nl-NL"/>
        </w:rPr>
        <w:t>De schriftelijke mededeling aan de ouders van een negatieve beslissing bevat t</w:t>
      </w:r>
      <w:r w:rsidRPr="008F4DDF">
        <w:rPr>
          <w:rFonts w:eastAsia="Times New Roman" w:cs="TimesNewRomanMTStd"/>
          <w:szCs w:val="20"/>
          <w:lang w:val="nl-NL" w:eastAsia="nl-NL"/>
        </w:rPr>
        <w:t>evens de motivatie.</w:t>
      </w:r>
    </w:p>
    <w:p w:rsidR="00885AA2" w:rsidRDefault="00F36D62" w:rsidP="00FC6DD2">
      <w:pPr>
        <w:autoSpaceDE w:val="0"/>
        <w:autoSpaceDN w:val="0"/>
        <w:adjustRightInd w:val="0"/>
        <w:spacing w:before="0" w:after="0"/>
        <w:ind w:left="550" w:hanging="330"/>
        <w:jc w:val="both"/>
        <w:rPr>
          <w:rFonts w:eastAsia="Times New Roman" w:cs="TimesNewRomanMTStd"/>
          <w:szCs w:val="20"/>
          <w:lang w:val="nl-NL" w:eastAsia="nl-NL"/>
        </w:rPr>
      </w:pPr>
    </w:p>
    <w:p w:rsidR="00E2209D" w:rsidRDefault="00F36D62" w:rsidP="00FC6DD2">
      <w:pPr>
        <w:autoSpaceDE w:val="0"/>
        <w:autoSpaceDN w:val="0"/>
        <w:adjustRightInd w:val="0"/>
        <w:spacing w:before="0" w:after="0"/>
        <w:jc w:val="both"/>
        <w:rPr>
          <w:rFonts w:eastAsia="Times New Roman"/>
          <w:szCs w:val="24"/>
          <w:lang w:val="nl-NL" w:eastAsia="nl-NL"/>
        </w:rPr>
      </w:pPr>
    </w:p>
    <w:p w:rsidR="00FC6DD2" w:rsidRPr="00FC6DD2" w:rsidRDefault="00F36D62" w:rsidP="00FC6DD2">
      <w:pPr>
        <w:autoSpaceDE w:val="0"/>
        <w:autoSpaceDN w:val="0"/>
        <w:adjustRightInd w:val="0"/>
        <w:spacing w:before="0" w:after="0"/>
        <w:jc w:val="both"/>
        <w:rPr>
          <w:rFonts w:eastAsia="Times New Roman" w:cs="Arial"/>
          <w:szCs w:val="20"/>
          <w:lang w:val="nl-NL" w:eastAsia="nl-NL"/>
        </w:rPr>
      </w:pPr>
      <w:r w:rsidRPr="00FC6DD2">
        <w:rPr>
          <w:rFonts w:eastAsia="Times New Roman" w:cs="Arial"/>
          <w:szCs w:val="20"/>
          <w:lang w:val="nl-NL" w:eastAsia="nl-NL"/>
        </w:rPr>
        <w:t xml:space="preserve">Een leerling die 5 jaar wordt vóór 1 januari van het lopende schooljaar kan in het lager onderwijs ingeschreven worden </w:t>
      </w:r>
      <w:r w:rsidRPr="008F4DDF">
        <w:rPr>
          <w:rFonts w:eastAsia="Times New Roman" w:cs="Arial"/>
          <w:szCs w:val="20"/>
          <w:lang w:val="nl-NL" w:eastAsia="nl-NL"/>
        </w:rPr>
        <w:t>na advies van het CLB en na toelating door de klassenraad.</w:t>
      </w:r>
    </w:p>
    <w:p w:rsidR="00B11A69" w:rsidRPr="00FC6DD2" w:rsidRDefault="00F36D62" w:rsidP="00FC6DD2">
      <w:pPr>
        <w:autoSpaceDE w:val="0"/>
        <w:autoSpaceDN w:val="0"/>
        <w:adjustRightInd w:val="0"/>
        <w:spacing w:before="0" w:after="0"/>
        <w:jc w:val="both"/>
        <w:rPr>
          <w:rFonts w:eastAsia="Times New Roman" w:cs="Arial"/>
          <w:szCs w:val="20"/>
          <w:lang w:val="nl-NL" w:eastAsia="nl-NL"/>
        </w:rPr>
      </w:pP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 xml:space="preserve"> Weigering</w:t>
      </w:r>
      <w:r>
        <w:rPr>
          <w:rFonts w:eastAsia="Times New Roman" w:cs="Arial"/>
          <w:b/>
          <w:bCs/>
          <w:iCs/>
          <w:szCs w:val="28"/>
          <w:lang w:val="nl-NL" w:eastAsia="nl-NL"/>
        </w:rPr>
        <w:t>/</w:t>
      </w:r>
      <w:r w:rsidRPr="008F4DDF">
        <w:rPr>
          <w:rFonts w:eastAsia="Times New Roman" w:cs="Arial"/>
          <w:b/>
          <w:bCs/>
          <w:iCs/>
          <w:szCs w:val="28"/>
          <w:highlight w:val="lightGray"/>
          <w:lang w:val="nl-NL" w:eastAsia="nl-NL"/>
        </w:rPr>
        <w:t>ontbinden</w:t>
      </w:r>
      <w:r w:rsidRPr="00FC6DD2">
        <w:rPr>
          <w:rFonts w:eastAsia="Times New Roman" w:cs="Arial"/>
          <w:b/>
          <w:bCs/>
          <w:iCs/>
          <w:szCs w:val="28"/>
          <w:lang w:val="nl-NL" w:eastAsia="nl-NL"/>
        </w:rPr>
        <w:t xml:space="preserve"> van inschrijving</w:t>
      </w:r>
      <w:r>
        <w:rPr>
          <w:rFonts w:eastAsia="Times New Roman" w:cs="Arial"/>
          <w:b/>
          <w:bCs/>
          <w:iCs/>
          <w:szCs w:val="28"/>
          <w:vertAlign w:val="superscript"/>
          <w:lang w:val="nl-NL" w:eastAsia="nl-NL"/>
        </w:rPr>
        <w:footnoteReference w:id="13"/>
      </w:r>
      <w:r w:rsidRPr="00FC6DD2">
        <w:rPr>
          <w:rFonts w:eastAsia="Times New Roman" w:cs="Arial"/>
          <w:b/>
          <w:bCs/>
          <w:iCs/>
          <w:szCs w:val="28"/>
          <w:lang w:val="nl-NL" w:eastAsia="nl-NL"/>
        </w:rPr>
        <w:t xml:space="preserve"> </w:t>
      </w:r>
      <w:r>
        <w:rPr>
          <w:rFonts w:eastAsia="Times New Roman" w:cs="Arial"/>
          <w:b/>
          <w:bCs/>
          <w:iCs/>
          <w:szCs w:val="28"/>
          <w:vertAlign w:val="superscript"/>
          <w:lang w:val="nl-NL" w:eastAsia="nl-NL"/>
        </w:rPr>
        <w:footnoteReference w:id="14"/>
      </w:r>
    </w:p>
    <w:p w:rsidR="00FC6DD2" w:rsidRPr="00FC6DD2" w:rsidRDefault="00F36D62" w:rsidP="00FC6DD2">
      <w:pPr>
        <w:spacing w:before="0"/>
        <w:rPr>
          <w:rFonts w:eastAsia="Times New Roman"/>
          <w:szCs w:val="24"/>
          <w:lang w:val="nl-NL" w:eastAsia="nl-NL"/>
        </w:rPr>
      </w:pPr>
      <w:r w:rsidRPr="00FC6DD2">
        <w:rPr>
          <w:rFonts w:eastAsia="Times New Roman"/>
          <w:szCs w:val="24"/>
          <w:lang w:val="nl-NL" w:eastAsia="nl-NL"/>
        </w:rPr>
        <w:t xml:space="preserve">Ouders hebben </w:t>
      </w:r>
      <w:r w:rsidRPr="00FC6DD2">
        <w:rPr>
          <w:rFonts w:eastAsia="Times New Roman"/>
          <w:szCs w:val="24"/>
          <w:lang w:val="nl-NL" w:eastAsia="nl-NL"/>
        </w:rPr>
        <w:t>het recht om hun kind in te schrijven in de school van hun keuze. Toch kan de school een leerling weigeren onder bepaalde omstandigheden.</w:t>
      </w:r>
    </w:p>
    <w:p w:rsidR="00FC6DD2" w:rsidRDefault="00F36D62" w:rsidP="00C95835">
      <w:pPr>
        <w:numPr>
          <w:ilvl w:val="0"/>
          <w:numId w:val="3"/>
        </w:numPr>
        <w:tabs>
          <w:tab w:val="clear" w:pos="360"/>
          <w:tab w:val="num" w:pos="284"/>
        </w:tabs>
        <w:spacing w:before="0" w:after="0"/>
        <w:ind w:left="284"/>
        <w:jc w:val="both"/>
        <w:rPr>
          <w:rFonts w:eastAsia="Times New Roman"/>
          <w:szCs w:val="24"/>
          <w:lang w:val="nl-NL" w:eastAsia="nl-NL"/>
        </w:rPr>
      </w:pPr>
      <w:r w:rsidRPr="00FC6DD2">
        <w:rPr>
          <w:rFonts w:eastAsia="Times New Roman"/>
          <w:szCs w:val="24"/>
          <w:lang w:val="nl-NL" w:eastAsia="nl-NL"/>
        </w:rPr>
        <w:t>Het schoolbestuur weigert de inschrijving van de betrokken leerling die het vorige of het daaraan voorafgaande schoolj</w:t>
      </w:r>
      <w:r w:rsidRPr="00FC6DD2">
        <w:rPr>
          <w:rFonts w:eastAsia="Times New Roman"/>
          <w:szCs w:val="24"/>
          <w:lang w:val="nl-NL" w:eastAsia="nl-NL"/>
        </w:rPr>
        <w:t xml:space="preserve">aar door een </w:t>
      </w:r>
      <w:r w:rsidRPr="00FC6DD2">
        <w:rPr>
          <w:rFonts w:eastAsia="Times New Roman"/>
          <w:szCs w:val="24"/>
          <w:u w:val="single"/>
          <w:lang w:val="nl-NL" w:eastAsia="nl-NL"/>
        </w:rPr>
        <w:t>tuchtmaatregel</w:t>
      </w:r>
      <w:r w:rsidRPr="00FC6DD2">
        <w:rPr>
          <w:rFonts w:eastAsia="Times New Roman"/>
          <w:szCs w:val="24"/>
          <w:lang w:val="nl-NL" w:eastAsia="nl-NL"/>
        </w:rPr>
        <w:t xml:space="preserve"> definitief werd uitgesloten in de school.</w:t>
      </w:r>
    </w:p>
    <w:p w:rsidR="00320142" w:rsidRDefault="00F36D62" w:rsidP="00320142">
      <w:pPr>
        <w:spacing w:before="0" w:after="0"/>
        <w:ind w:left="284"/>
        <w:jc w:val="both"/>
        <w:rPr>
          <w:rFonts w:eastAsia="Times New Roman"/>
          <w:szCs w:val="24"/>
          <w:lang w:val="nl-NL" w:eastAsia="nl-NL"/>
        </w:rPr>
      </w:pPr>
    </w:p>
    <w:p w:rsidR="00320142" w:rsidRPr="00D05FAB" w:rsidRDefault="00F36D62" w:rsidP="00320142">
      <w:pPr>
        <w:numPr>
          <w:ilvl w:val="0"/>
          <w:numId w:val="3"/>
        </w:numPr>
        <w:spacing w:before="0"/>
        <w:jc w:val="both"/>
        <w:rPr>
          <w:rFonts w:eastAsia="Times New Roman"/>
          <w:szCs w:val="24"/>
          <w:highlight w:val="lightGray"/>
          <w:lang w:val="nl-NL" w:eastAsia="nl-NL"/>
        </w:rPr>
      </w:pPr>
      <w:r>
        <w:rPr>
          <w:rFonts w:eastAsia="Times New Roman"/>
          <w:szCs w:val="24"/>
          <w:highlight w:val="lightGray"/>
          <w:lang w:val="nl-NL" w:eastAsia="nl-NL"/>
        </w:rPr>
        <w:t xml:space="preserve">Een kind dat </w:t>
      </w:r>
      <w:r w:rsidRPr="00D05FAB">
        <w:rPr>
          <w:rFonts w:eastAsia="Times New Roman"/>
          <w:szCs w:val="24"/>
          <w:highlight w:val="lightGray"/>
          <w:lang w:val="nl-NL" w:eastAsia="nl-NL"/>
        </w:rPr>
        <w:t xml:space="preserve">beschikt over een verslag dat toegang geeft tot het buitengewoon onderwijs, </w:t>
      </w:r>
      <w:r>
        <w:rPr>
          <w:rFonts w:eastAsia="Times New Roman"/>
          <w:szCs w:val="24"/>
          <w:highlight w:val="lightGray"/>
          <w:lang w:val="nl-NL" w:eastAsia="nl-NL"/>
        </w:rPr>
        <w:t xml:space="preserve">wordt ingeschreven </w:t>
      </w:r>
      <w:r w:rsidRPr="00D05FAB">
        <w:rPr>
          <w:rFonts w:eastAsia="Times New Roman"/>
          <w:szCs w:val="24"/>
          <w:highlight w:val="lightGray"/>
          <w:lang w:val="nl-NL" w:eastAsia="nl-NL"/>
        </w:rPr>
        <w:t xml:space="preserve">onder ontbindende voorwaarde. </w:t>
      </w:r>
      <w:r>
        <w:rPr>
          <w:rFonts w:eastAsia="Times New Roman"/>
          <w:szCs w:val="24"/>
          <w:highlight w:val="lightGray"/>
          <w:lang w:val="nl-NL" w:eastAsia="nl-NL"/>
        </w:rPr>
        <w:t>Vervolgens organiseert de school</w:t>
      </w:r>
      <w:r w:rsidRPr="00D05FAB">
        <w:rPr>
          <w:rFonts w:eastAsia="Times New Roman"/>
          <w:szCs w:val="24"/>
          <w:highlight w:val="lightGray"/>
          <w:lang w:val="nl-NL" w:eastAsia="nl-NL"/>
        </w:rPr>
        <w:t xml:space="preserve"> overleg met de ouders, de klassenraad en het CLB, over de aanpassingen die nodig zijn om de leerling mee te nemen in het </w:t>
      </w:r>
      <w:r>
        <w:rPr>
          <w:rFonts w:eastAsia="Times New Roman"/>
          <w:szCs w:val="24"/>
          <w:highlight w:val="lightGray"/>
          <w:lang w:val="nl-NL" w:eastAsia="nl-NL"/>
        </w:rPr>
        <w:t xml:space="preserve">gemeenschappelijk curriculum </w:t>
      </w:r>
      <w:r w:rsidRPr="007B1ACD">
        <w:rPr>
          <w:rFonts w:eastAsia="Times New Roman"/>
          <w:szCs w:val="24"/>
          <w:highlight w:val="lightGray"/>
          <w:lang w:val="nl-NL" w:eastAsia="nl-NL"/>
        </w:rPr>
        <w:t>of om de leerling studievoortgang te laten maken op basis van een individueel aangepast curriculum.</w:t>
      </w:r>
      <w:r w:rsidRPr="007B1ACD">
        <w:rPr>
          <w:rFonts w:eastAsia="Times New Roman"/>
          <w:szCs w:val="24"/>
          <w:lang w:val="nl-NL" w:eastAsia="nl-NL"/>
        </w:rPr>
        <w:t xml:space="preserve"> </w:t>
      </w:r>
    </w:p>
    <w:p w:rsidR="00320142" w:rsidRDefault="00F36D62" w:rsidP="00320142">
      <w:pPr>
        <w:spacing w:before="0"/>
        <w:ind w:left="360"/>
        <w:jc w:val="both"/>
        <w:rPr>
          <w:rFonts w:eastAsia="Times New Roman"/>
          <w:szCs w:val="24"/>
          <w:lang w:val="nl-NL" w:eastAsia="nl-NL"/>
        </w:rPr>
      </w:pPr>
      <w:r w:rsidRPr="00D05FAB">
        <w:rPr>
          <w:rFonts w:eastAsia="Times New Roman"/>
          <w:szCs w:val="24"/>
          <w:highlight w:val="lightGray"/>
          <w:lang w:val="nl-NL" w:eastAsia="nl-NL"/>
        </w:rPr>
        <w:t>Indi</w:t>
      </w:r>
      <w:r w:rsidRPr="00D05FAB">
        <w:rPr>
          <w:rFonts w:eastAsia="Times New Roman"/>
          <w:szCs w:val="24"/>
          <w:highlight w:val="lightGray"/>
          <w:lang w:val="nl-NL" w:eastAsia="nl-NL"/>
        </w:rPr>
        <w:t>en na het overleg de school de disproportionaliteit van de aanpassingen bevestigt, wordt de inschrijving ontbonden op het moment dat deze leerling in een andere school is ingeschreven en uiterlijk 1 maand, vakantieperioden niet inbegrepen, na de kennisgevi</w:t>
      </w:r>
      <w:r w:rsidRPr="00D05FAB">
        <w:rPr>
          <w:rFonts w:eastAsia="Times New Roman"/>
          <w:szCs w:val="24"/>
          <w:highlight w:val="lightGray"/>
          <w:lang w:val="nl-NL" w:eastAsia="nl-NL"/>
        </w:rPr>
        <w:t>ng van de bevestiging van de disproportionaliteit.</w:t>
      </w:r>
    </w:p>
    <w:p w:rsidR="00320142" w:rsidRDefault="00F36D62" w:rsidP="00320142">
      <w:pPr>
        <w:spacing w:before="0"/>
        <w:ind w:left="360"/>
        <w:jc w:val="both"/>
        <w:rPr>
          <w:rFonts w:eastAsia="Times New Roman"/>
          <w:szCs w:val="24"/>
          <w:lang w:val="nl-NL" w:eastAsia="nl-NL"/>
        </w:rPr>
      </w:pPr>
      <w:r>
        <w:rPr>
          <w:rFonts w:eastAsia="Times New Roman"/>
          <w:szCs w:val="24"/>
          <w:highlight w:val="lightGray"/>
          <w:lang w:val="nl-NL" w:eastAsia="nl-NL"/>
        </w:rPr>
        <w:t>Wanneer</w:t>
      </w:r>
      <w:r w:rsidRPr="00900669">
        <w:rPr>
          <w:rFonts w:eastAsia="Times New Roman"/>
          <w:szCs w:val="24"/>
          <w:highlight w:val="lightGray"/>
          <w:lang w:val="nl-NL" w:eastAsia="nl-NL"/>
        </w:rPr>
        <w:t xml:space="preserve"> </w:t>
      </w:r>
      <w:r>
        <w:rPr>
          <w:rFonts w:eastAsia="Times New Roman"/>
          <w:szCs w:val="24"/>
          <w:highlight w:val="lightGray"/>
          <w:lang w:val="nl-NL" w:eastAsia="nl-NL"/>
        </w:rPr>
        <w:t xml:space="preserve">de leerling </w:t>
      </w:r>
      <w:r w:rsidRPr="00900669">
        <w:rPr>
          <w:rFonts w:eastAsia="Times New Roman"/>
          <w:szCs w:val="24"/>
          <w:highlight w:val="lightGray"/>
          <w:u w:val="single"/>
          <w:lang w:val="nl-NL" w:eastAsia="nl-NL"/>
        </w:rPr>
        <w:t>niet</w:t>
      </w:r>
      <w:r w:rsidRPr="00900669">
        <w:rPr>
          <w:rFonts w:eastAsia="Times New Roman"/>
          <w:szCs w:val="24"/>
          <w:highlight w:val="lightGray"/>
          <w:lang w:val="nl-NL" w:eastAsia="nl-NL"/>
        </w:rPr>
        <w:t xml:space="preserve"> beschikt over een verslag dat toegang geeft tot het buitengewoon onderwijs, maar tijdens de schoolloopbaan de nood aan aanpassingen voor hem/haar wijzigt en de vastgestelde onderwi</w:t>
      </w:r>
      <w:r w:rsidRPr="00900669">
        <w:rPr>
          <w:rFonts w:eastAsia="Times New Roman"/>
          <w:szCs w:val="24"/>
          <w:highlight w:val="lightGray"/>
          <w:lang w:val="nl-NL" w:eastAsia="nl-NL"/>
        </w:rPr>
        <w:t>jsbehoeften van die aard zijn dat voormeld verslag nodig is, organiseert de school een overleg met de klassenraad, de ouders en het CLB.  Op basis van dit overleg en nadat het verslag werd afgeleverd, beslist de school om de leerling op vraag van de ouders</w:t>
      </w:r>
      <w:r w:rsidRPr="00900669">
        <w:rPr>
          <w:rFonts w:eastAsia="Times New Roman"/>
          <w:szCs w:val="24"/>
          <w:highlight w:val="lightGray"/>
          <w:lang w:val="nl-NL" w:eastAsia="nl-NL"/>
        </w:rPr>
        <w:t xml:space="preserve"> studievoortgang te laten maken op basis van een individueel aangepast curriculum of om de inschrijving van de leerling voor het daaropvolgende schooljaar te ontbinden.</w:t>
      </w:r>
    </w:p>
    <w:p w:rsidR="00FC6DD2" w:rsidRPr="00FC6DD2" w:rsidRDefault="00F36D62" w:rsidP="00320142">
      <w:pPr>
        <w:spacing w:before="0"/>
        <w:ind w:left="360"/>
        <w:jc w:val="both"/>
        <w:rPr>
          <w:rFonts w:eastAsia="Times New Roman"/>
          <w:szCs w:val="24"/>
          <w:lang w:val="nl-NL" w:eastAsia="nl-NL"/>
        </w:rPr>
      </w:pPr>
      <w:r w:rsidRPr="00054B58">
        <w:rPr>
          <w:rFonts w:eastAsia="Times New Roman"/>
          <w:szCs w:val="24"/>
          <w:highlight w:val="lightGray"/>
          <w:lang w:val="nl-NL" w:eastAsia="nl-NL"/>
        </w:rPr>
        <w:t>Een klachtenprocedure bij de Commissie inzake Leerlingenrechten is mogelijk</w:t>
      </w:r>
      <w:r>
        <w:rPr>
          <w:rFonts w:eastAsia="Times New Roman"/>
          <w:szCs w:val="24"/>
          <w:lang w:val="nl-NL" w:eastAsia="nl-NL"/>
        </w:rPr>
        <w:t>.</w:t>
      </w:r>
    </w:p>
    <w:p w:rsidR="00FC6DD2" w:rsidRPr="00F86D16" w:rsidRDefault="00F36D62" w:rsidP="00320142">
      <w:pPr>
        <w:pStyle w:val="Lijstalinea"/>
        <w:numPr>
          <w:ilvl w:val="0"/>
          <w:numId w:val="3"/>
        </w:numPr>
        <w:tabs>
          <w:tab w:val="clear" w:pos="360"/>
          <w:tab w:val="num" w:pos="0"/>
        </w:tabs>
        <w:spacing w:before="0"/>
        <w:jc w:val="both"/>
        <w:rPr>
          <w:rFonts w:eastAsia="Times New Roman"/>
          <w:szCs w:val="24"/>
          <w:lang w:val="nl-NL" w:eastAsia="nl-NL"/>
        </w:rPr>
      </w:pPr>
      <w:r>
        <w:rPr>
          <w:rFonts w:eastAsia="Times New Roman"/>
          <w:szCs w:val="24"/>
          <w:lang w:val="nl-NL" w:eastAsia="nl-NL"/>
        </w:rPr>
        <w:t>E</w:t>
      </w:r>
      <w:r w:rsidRPr="00F86D16">
        <w:rPr>
          <w:rFonts w:eastAsia="Times New Roman"/>
          <w:szCs w:val="24"/>
          <w:lang w:val="nl-NL" w:eastAsia="nl-NL"/>
        </w:rPr>
        <w:t>lk school</w:t>
      </w:r>
      <w:r w:rsidRPr="00F86D16">
        <w:rPr>
          <w:rFonts w:eastAsia="Times New Roman"/>
          <w:szCs w:val="24"/>
          <w:lang w:val="nl-NL" w:eastAsia="nl-NL"/>
        </w:rPr>
        <w:t xml:space="preserve">bestuur moet per school, vestigingsplaats, niveau lager en kleuter een </w:t>
      </w:r>
      <w:r w:rsidRPr="00F86D16">
        <w:rPr>
          <w:rFonts w:eastAsia="Times New Roman"/>
          <w:szCs w:val="24"/>
          <w:u w:val="single"/>
          <w:lang w:val="nl-NL" w:eastAsia="nl-NL"/>
        </w:rPr>
        <w:t>capaciteit</w:t>
      </w:r>
      <w:r w:rsidRPr="00F86D16">
        <w:rPr>
          <w:rFonts w:eastAsia="Times New Roman"/>
          <w:szCs w:val="24"/>
          <w:lang w:val="nl-NL" w:eastAsia="nl-NL"/>
        </w:rPr>
        <w:t xml:space="preserve"> invoeren. Het schoolbestuur kan er voor kiezen om de capaciteit ook per </w:t>
      </w:r>
      <w:r w:rsidRPr="00F86D16">
        <w:rPr>
          <w:rFonts w:eastAsia="Times New Roman"/>
          <w:szCs w:val="24"/>
          <w:lang w:val="nl-NL" w:eastAsia="nl-NL"/>
        </w:rPr>
        <w:lastRenderedPageBreak/>
        <w:t>leerjaar of geboortejaar vast te leggen. Wanneer deze capaciteit overschreden wordt, moet de school de leerling weigeren.</w:t>
      </w:r>
    </w:p>
    <w:p w:rsidR="00F86D16" w:rsidRDefault="00F36D62" w:rsidP="00F86D16">
      <w:pPr>
        <w:pStyle w:val="Lijstalinea"/>
        <w:tabs>
          <w:tab w:val="left" w:pos="550"/>
        </w:tabs>
        <w:autoSpaceDE w:val="0"/>
        <w:autoSpaceDN w:val="0"/>
        <w:adjustRightInd w:val="0"/>
        <w:spacing w:before="0" w:after="0"/>
        <w:ind w:left="360"/>
        <w:jc w:val="both"/>
        <w:rPr>
          <w:rFonts w:eastAsia="Times New Roman" w:cs="TimesNewRomanMTStd"/>
          <w:szCs w:val="20"/>
          <w:lang w:val="nl-NL" w:eastAsia="nl-NL"/>
        </w:rPr>
      </w:pPr>
    </w:p>
    <w:p w:rsidR="00F86D16" w:rsidRDefault="00F36D62" w:rsidP="00F86D16">
      <w:pPr>
        <w:pStyle w:val="Lijstalinea"/>
        <w:tabs>
          <w:tab w:val="left" w:pos="550"/>
        </w:tabs>
        <w:autoSpaceDE w:val="0"/>
        <w:autoSpaceDN w:val="0"/>
        <w:adjustRightInd w:val="0"/>
        <w:spacing w:before="0" w:after="0"/>
        <w:ind w:left="360"/>
        <w:jc w:val="both"/>
        <w:rPr>
          <w:rFonts w:eastAsia="Times New Roman" w:cs="TimesNewRomanMTStd"/>
          <w:szCs w:val="20"/>
          <w:lang w:val="nl-NL" w:eastAsia="nl-NL"/>
        </w:rPr>
      </w:pPr>
      <w:r w:rsidRPr="00054B58">
        <w:rPr>
          <w:rFonts w:eastAsia="Times New Roman" w:cs="TimesNewRomanMTStd"/>
          <w:szCs w:val="20"/>
          <w:lang w:val="nl-NL" w:eastAsia="nl-NL"/>
        </w:rPr>
        <w:t xml:space="preserve">Indien zijn betrokken scholen of vestigingsplaatsen gelegen </w:t>
      </w:r>
      <w:r w:rsidRPr="00054B58">
        <w:rPr>
          <w:rFonts w:eastAsia="Times New Roman" w:cs="TimesNewRomanMTStd"/>
          <w:szCs w:val="20"/>
          <w:lang w:val="nl-NL" w:eastAsia="nl-NL"/>
        </w:rPr>
        <w:t>zijn binnen eenzelfde of aaneensluitende percelen, of gescheiden zijn door maximaal twee kadastrale percelen hetzij door een weg, kan een schoolbestuur ervoor opteren om de desbetreffende scholen of vestigingsplaatsen als één geheel te beschouwen en één ca</w:t>
      </w:r>
      <w:r w:rsidRPr="00054B58">
        <w:rPr>
          <w:rFonts w:eastAsia="Times New Roman" w:cs="TimesNewRomanMTStd"/>
          <w:szCs w:val="20"/>
          <w:lang w:val="nl-NL" w:eastAsia="nl-NL"/>
        </w:rPr>
        <w:t>paciteit te bepalen</w:t>
      </w:r>
      <w:r w:rsidRPr="00054B58">
        <w:rPr>
          <w:rFonts w:eastAsia="Times New Roman" w:cs="TimesNewRomanMTStd"/>
          <w:szCs w:val="20"/>
          <w:shd w:val="clear" w:color="auto" w:fill="D9D9D9"/>
          <w:lang w:val="nl-NL" w:eastAsia="nl-NL"/>
        </w:rPr>
        <w:t>.</w:t>
      </w:r>
      <w:r w:rsidRPr="00054B58">
        <w:rPr>
          <w:rFonts w:eastAsia="Times New Roman" w:cs="TimesNewRomanMTStd"/>
          <w:szCs w:val="20"/>
          <w:shd w:val="clear" w:color="auto" w:fill="D9D9D9"/>
          <w:lang w:val="nl-NL" w:eastAsia="nl-NL"/>
        </w:rPr>
        <w:t xml:space="preserve"> (Campusgedachte)</w:t>
      </w:r>
    </w:p>
    <w:p w:rsidR="00F86D16" w:rsidRPr="00F86D16" w:rsidRDefault="00F36D62" w:rsidP="00F86D16">
      <w:pPr>
        <w:pStyle w:val="Lijstalinea"/>
        <w:tabs>
          <w:tab w:val="left" w:pos="550"/>
        </w:tabs>
        <w:autoSpaceDE w:val="0"/>
        <w:autoSpaceDN w:val="0"/>
        <w:adjustRightInd w:val="0"/>
        <w:spacing w:before="0" w:after="0"/>
        <w:ind w:left="360"/>
        <w:jc w:val="both"/>
        <w:rPr>
          <w:rFonts w:eastAsia="Times New Roman" w:cs="TimesNewRomanMTStd"/>
          <w:szCs w:val="20"/>
          <w:lang w:val="nl-NL" w:eastAsia="nl-NL"/>
        </w:rPr>
      </w:pPr>
    </w:p>
    <w:p w:rsidR="00FC6DD2" w:rsidRPr="00FC6DD2" w:rsidRDefault="00F36D62" w:rsidP="00C87BA8">
      <w:pPr>
        <w:spacing w:before="0"/>
        <w:ind w:left="330"/>
        <w:jc w:val="both"/>
        <w:rPr>
          <w:rFonts w:eastAsia="Times New Roman"/>
          <w:szCs w:val="24"/>
          <w:lang w:val="nl-NL" w:eastAsia="nl-NL"/>
        </w:rPr>
      </w:pPr>
      <w:r w:rsidRPr="00FC6DD2">
        <w:rPr>
          <w:rFonts w:eastAsia="Times New Roman"/>
          <w:szCs w:val="24"/>
          <w:lang w:val="nl-NL" w:eastAsia="nl-NL"/>
        </w:rPr>
        <w:t>De beslissing tot weigering wordt binnen vier kalenderdagen (eventueel na onderzoek van de draagkracht van de school) bij aangetekend schrijven of tegen afgiftebewijs aan de ouders van de leerling bezorgd. Ouders krij</w:t>
      </w:r>
      <w:r w:rsidRPr="00FC6DD2">
        <w:rPr>
          <w:rFonts w:eastAsia="Times New Roman"/>
          <w:szCs w:val="24"/>
          <w:lang w:val="nl-NL" w:eastAsia="nl-NL"/>
        </w:rPr>
        <w:t xml:space="preserve">gen toelichting bij de beslissing van het schoolbestuur. </w:t>
      </w:r>
    </w:p>
    <w:p w:rsidR="00FC6DD2" w:rsidRPr="00FC6DD2" w:rsidRDefault="00F36D62" w:rsidP="00C87BA8">
      <w:pPr>
        <w:spacing w:before="0"/>
        <w:ind w:left="330"/>
        <w:jc w:val="both"/>
        <w:rPr>
          <w:rFonts w:eastAsia="Times New Roman"/>
          <w:szCs w:val="24"/>
          <w:lang w:val="nl-NL" w:eastAsia="nl-NL"/>
        </w:rPr>
      </w:pPr>
      <w:r w:rsidRPr="00FC6DD2">
        <w:rPr>
          <w:rFonts w:eastAsia="Times New Roman"/>
          <w:szCs w:val="24"/>
          <w:lang w:val="nl-NL" w:eastAsia="nl-NL"/>
        </w:rPr>
        <w:t>Bij een weigering op draagkracht wordt door het Lokaal Overlegplatform (LOP) onmiddellijk, en zonder te wachten op de vraag van de ouders, een bemiddelingsprocedure opgestart. Bij weigering op basis</w:t>
      </w:r>
      <w:r w:rsidRPr="00FC6DD2">
        <w:rPr>
          <w:rFonts w:eastAsia="Times New Roman"/>
          <w:szCs w:val="24"/>
          <w:lang w:val="nl-NL" w:eastAsia="nl-NL"/>
        </w:rPr>
        <w:t xml:space="preserve"> van de andere redenen start het LOP alleen een bemiddeling wanneer de ouders er uitdrukkelijk om verzoeken. Indien de school niet behoort tot een LOP</w:t>
      </w:r>
      <w:r>
        <w:rPr>
          <w:rFonts w:eastAsia="Times New Roman"/>
          <w:szCs w:val="24"/>
          <w:lang w:val="nl-NL" w:eastAsia="nl-NL"/>
        </w:rPr>
        <w:t xml:space="preserve"> </w:t>
      </w:r>
      <w:r w:rsidRPr="00543D52">
        <w:rPr>
          <w:rFonts w:eastAsia="Times New Roman"/>
          <w:szCs w:val="24"/>
          <w:lang w:val="nl-NL" w:eastAsia="nl-NL"/>
        </w:rPr>
        <w:t xml:space="preserve">duidt de Vlaamse Regering per provincie, een </w:t>
      </w:r>
      <w:proofErr w:type="spellStart"/>
      <w:r w:rsidRPr="00543D52">
        <w:rPr>
          <w:rFonts w:eastAsia="Times New Roman"/>
          <w:szCs w:val="24"/>
          <w:lang w:val="nl-NL" w:eastAsia="nl-NL"/>
        </w:rPr>
        <w:t>LOP-deskundige</w:t>
      </w:r>
      <w:proofErr w:type="spellEnd"/>
      <w:r w:rsidRPr="00543D52">
        <w:rPr>
          <w:rFonts w:eastAsia="Times New Roman"/>
          <w:szCs w:val="24"/>
          <w:lang w:val="nl-NL" w:eastAsia="nl-NL"/>
        </w:rPr>
        <w:t xml:space="preserve"> en een onderwijsinspecteur aan die de taken v</w:t>
      </w:r>
      <w:r w:rsidRPr="00543D52">
        <w:rPr>
          <w:rFonts w:eastAsia="Times New Roman"/>
          <w:szCs w:val="24"/>
          <w:lang w:val="nl-NL" w:eastAsia="nl-NL"/>
        </w:rPr>
        <w:t>an het LOP opnemen.</w:t>
      </w:r>
      <w:r w:rsidRPr="00543D52">
        <w:rPr>
          <w:rFonts w:eastAsia="Times New Roman"/>
          <w:szCs w:val="24"/>
          <w:lang w:val="nl-NL" w:eastAsia="nl-NL"/>
        </w:rPr>
        <w:t xml:space="preserve"> Na de bemiddeling door het Lokaal Overleg</w:t>
      </w:r>
      <w:r w:rsidRPr="00FC6DD2">
        <w:rPr>
          <w:rFonts w:eastAsia="Times New Roman"/>
          <w:szCs w:val="24"/>
          <w:lang w:val="nl-NL" w:eastAsia="nl-NL"/>
        </w:rPr>
        <w:t xml:space="preserve"> Platform kunnen ouders alsnog een klacht indienen bij de Comm</w:t>
      </w:r>
      <w:bookmarkStart w:id="0" w:name="_Hlk72039591"/>
      <w:bookmarkStart w:id="1" w:name="_Hlk72039433"/>
      <w:r w:rsidRPr="00FC6DD2">
        <w:rPr>
          <w:rFonts w:eastAsia="Times New Roman"/>
          <w:szCs w:val="24"/>
          <w:lang w:val="nl-NL" w:eastAsia="nl-NL"/>
        </w:rPr>
        <w:t>issie inzake Leerlingenrechten.</w:t>
      </w:r>
    </w:p>
    <w:p w:rsidR="00FC6DD2" w:rsidRPr="00C87BA8" w:rsidRDefault="00F36D62" w:rsidP="00C87BA8">
      <w:pPr>
        <w:pStyle w:val="Lijstalinea"/>
        <w:numPr>
          <w:ilvl w:val="0"/>
          <w:numId w:val="18"/>
        </w:numPr>
        <w:autoSpaceDE w:val="0"/>
        <w:autoSpaceDN w:val="0"/>
        <w:adjustRightInd w:val="0"/>
        <w:spacing w:before="0" w:after="0"/>
        <w:ind w:left="284" w:hanging="284"/>
        <w:jc w:val="both"/>
        <w:rPr>
          <w:rFonts w:eastAsia="Times New Roman" w:cs="ArialMT"/>
          <w:szCs w:val="20"/>
          <w:lang w:val="nl-NL" w:eastAsia="nl-NL"/>
        </w:rPr>
      </w:pPr>
      <w:r w:rsidRPr="00C87BA8">
        <w:rPr>
          <w:rFonts w:eastAsia="Times New Roman"/>
          <w:szCs w:val="24"/>
          <w:lang w:val="nl-NL" w:eastAsia="nl-NL"/>
        </w:rPr>
        <w:t>B</w:t>
      </w:r>
      <w:r w:rsidRPr="00C87BA8">
        <w:rPr>
          <w:rFonts w:eastAsia="Times New Roman" w:cs="ArialMT"/>
          <w:szCs w:val="20"/>
          <w:lang w:val="nl-NL" w:eastAsia="nl-NL"/>
        </w:rPr>
        <w:t xml:space="preserve">ij elke </w:t>
      </w:r>
      <w:r w:rsidRPr="00C87BA8">
        <w:rPr>
          <w:rFonts w:eastAsia="Times New Roman" w:cs="ArialMT"/>
          <w:szCs w:val="20"/>
          <w:u w:val="single"/>
          <w:lang w:val="nl-NL" w:eastAsia="nl-NL"/>
        </w:rPr>
        <w:t>wijziging van het schoolreglement</w:t>
      </w:r>
      <w:r w:rsidRPr="00C87BA8">
        <w:rPr>
          <w:rFonts w:eastAsia="Times New Roman" w:cs="ArialMT"/>
          <w:szCs w:val="20"/>
          <w:lang w:val="nl-NL" w:eastAsia="nl-NL"/>
        </w:rPr>
        <w:t xml:space="preserve"> informeert het schoolbestuur de ouders</w:t>
      </w:r>
      <w:r w:rsidRPr="00C87BA8">
        <w:rPr>
          <w:rFonts w:eastAsia="Times New Roman"/>
          <w:szCs w:val="24"/>
          <w:lang w:val="nl-NL" w:eastAsia="nl-NL"/>
        </w:rPr>
        <w:t xml:space="preserve"> </w:t>
      </w:r>
      <w:r w:rsidRPr="00C87BA8">
        <w:rPr>
          <w:rFonts w:eastAsia="Times New Roman" w:cs="ArialMT"/>
          <w:szCs w:val="20"/>
          <w:lang w:val="nl-NL" w:eastAsia="nl-NL"/>
        </w:rPr>
        <w:t xml:space="preserve">schriftelijk of via elektronische drager over die wijziging en geven de ouders opnieuw schriftelijk akkoord. Indien de </w:t>
      </w:r>
      <w:r w:rsidRPr="00C87BA8">
        <w:rPr>
          <w:rFonts w:eastAsia="Times New Roman" w:cs="ArialMT"/>
          <w:szCs w:val="20"/>
          <w:u w:val="single"/>
          <w:lang w:val="nl-NL" w:eastAsia="nl-NL"/>
        </w:rPr>
        <w:t>ouders</w:t>
      </w:r>
      <w:r w:rsidRPr="00C87BA8">
        <w:rPr>
          <w:rFonts w:eastAsia="Times New Roman" w:cs="ArialMT"/>
          <w:szCs w:val="20"/>
          <w:lang w:val="nl-NL" w:eastAsia="nl-NL"/>
        </w:rPr>
        <w:t xml:space="preserve"> zich met de wijziging </w:t>
      </w:r>
      <w:r w:rsidRPr="00C87BA8">
        <w:rPr>
          <w:rFonts w:eastAsia="Times New Roman" w:cs="ArialMT"/>
          <w:szCs w:val="20"/>
          <w:u w:val="single"/>
          <w:lang w:val="nl-NL" w:eastAsia="nl-NL"/>
        </w:rPr>
        <w:t>niet akkoord</w:t>
      </w:r>
      <w:r w:rsidRPr="00C87BA8">
        <w:rPr>
          <w:rFonts w:eastAsia="Times New Roman" w:cs="ArialMT"/>
          <w:szCs w:val="20"/>
          <w:lang w:val="nl-NL" w:eastAsia="nl-NL"/>
        </w:rPr>
        <w:t xml:space="preserve"> verklaren,</w:t>
      </w:r>
      <w:r w:rsidRPr="00C87BA8">
        <w:rPr>
          <w:rFonts w:eastAsia="Times New Roman"/>
          <w:szCs w:val="24"/>
          <w:lang w:val="nl-NL" w:eastAsia="nl-NL"/>
        </w:rPr>
        <w:t xml:space="preserve"> </w:t>
      </w:r>
      <w:r w:rsidRPr="00C87BA8">
        <w:rPr>
          <w:rFonts w:eastAsia="Times New Roman" w:cs="ArialMT"/>
          <w:szCs w:val="20"/>
          <w:lang w:val="nl-NL" w:eastAsia="nl-NL"/>
        </w:rPr>
        <w:t>dan wordt aan de inschrijving van het kind een einde gesteld op 31 augustus van het</w:t>
      </w:r>
      <w:r w:rsidRPr="00C87BA8">
        <w:rPr>
          <w:rFonts w:eastAsia="Times New Roman"/>
          <w:szCs w:val="24"/>
          <w:lang w:val="nl-NL" w:eastAsia="nl-NL"/>
        </w:rPr>
        <w:t xml:space="preserve"> </w:t>
      </w:r>
      <w:r w:rsidRPr="00C87BA8">
        <w:rPr>
          <w:rFonts w:eastAsia="Times New Roman" w:cs="ArialMT"/>
          <w:szCs w:val="20"/>
          <w:lang w:val="nl-NL" w:eastAsia="nl-NL"/>
        </w:rPr>
        <w:t>lopende schooljaar.</w:t>
      </w:r>
      <w:r>
        <w:rPr>
          <w:vertAlign w:val="superscript"/>
          <w:lang w:val="nl-NL" w:eastAsia="nl-NL"/>
        </w:rPr>
        <w:footnoteReference w:id="15"/>
      </w:r>
    </w:p>
    <w:p w:rsidR="00B11A69" w:rsidRPr="00B11A69" w:rsidRDefault="00F36D62" w:rsidP="00B11A69">
      <w:pPr>
        <w:pStyle w:val="Lijstalinea"/>
        <w:autoSpaceDE w:val="0"/>
        <w:autoSpaceDN w:val="0"/>
        <w:adjustRightInd w:val="0"/>
        <w:spacing w:before="0" w:after="0"/>
        <w:ind w:left="360"/>
        <w:jc w:val="both"/>
        <w:rPr>
          <w:rFonts w:eastAsia="Times New Roman"/>
          <w:szCs w:val="24"/>
          <w:lang w:val="nl-NL" w:eastAsia="nl-NL"/>
        </w:rPr>
      </w:pP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Leerplicht</w:t>
      </w:r>
      <w:r>
        <w:rPr>
          <w:rFonts w:eastAsia="Times New Roman" w:cs="Arial"/>
          <w:b/>
          <w:bCs/>
          <w:iCs/>
          <w:szCs w:val="28"/>
          <w:vertAlign w:val="superscript"/>
          <w:lang w:val="nl-NL" w:eastAsia="nl-NL"/>
        </w:rPr>
        <w:footnoteReference w:id="16"/>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In september van het jaar waarin het kind 6 jaar wordt, is het leerplichtig en wettelijk verplicht om les te volgen. Ook wanneer het op die leeftijd nog in het kleuteronderwijs blijft, is het dus net als elk ander leerplic</w:t>
      </w:r>
      <w:r w:rsidRPr="00FC6DD2">
        <w:rPr>
          <w:rFonts w:eastAsia="Times New Roman"/>
          <w:szCs w:val="24"/>
          <w:lang w:val="nl-NL" w:eastAsia="nl-NL"/>
        </w:rPr>
        <w:t>htig kind onderworpen aan de controle op het regelmatig schoolbezoek.</w:t>
      </w:r>
      <w:r>
        <w:rPr>
          <w:rFonts w:eastAsia="Times New Roman"/>
          <w:szCs w:val="24"/>
          <w:lang w:val="nl-NL" w:eastAsia="nl-NL"/>
        </w:rPr>
        <w:t xml:space="preserve"> </w:t>
      </w:r>
      <w:r w:rsidRPr="00054B58">
        <w:rPr>
          <w:rFonts w:eastAsia="Times New Roman"/>
          <w:szCs w:val="24"/>
          <w:lang w:val="nl-NL" w:eastAsia="nl-NL"/>
        </w:rPr>
        <w:t>Voor leerplichtige leerlingen in het basisonderwijs is de leerplicht voltijds.</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Een jaar langer in de kleuterschool doorbrengen</w:t>
      </w:r>
      <w:r>
        <w:rPr>
          <w:rFonts w:eastAsia="Times New Roman"/>
          <w:szCs w:val="20"/>
          <w:lang w:val="nl-NL" w:eastAsia="nl-NL"/>
        </w:rPr>
        <w:t xml:space="preserve"> </w:t>
      </w:r>
      <w:r w:rsidRPr="00FC6DD2">
        <w:rPr>
          <w:rFonts w:eastAsia="Times New Roman"/>
          <w:szCs w:val="24"/>
          <w:lang w:val="nl-NL" w:eastAsia="nl-NL"/>
        </w:rPr>
        <w:t xml:space="preserve">en een achtste jaar in de lagere school verblijven kan </w:t>
      </w:r>
      <w:r w:rsidRPr="00FC6DD2">
        <w:rPr>
          <w:rFonts w:eastAsia="Times New Roman"/>
          <w:szCs w:val="24"/>
          <w:lang w:val="nl-NL" w:eastAsia="nl-NL"/>
        </w:rPr>
        <w:t xml:space="preserve">enkel na kennisgeving van en toelichting bij het advies van de klassenraad en van het </w:t>
      </w:r>
      <w:proofErr w:type="spellStart"/>
      <w:r w:rsidRPr="00FC6DD2">
        <w:rPr>
          <w:rFonts w:eastAsia="Times New Roman"/>
          <w:szCs w:val="24"/>
          <w:lang w:val="nl-NL" w:eastAsia="nl-NL"/>
        </w:rPr>
        <w:t>CLB-centrum</w:t>
      </w:r>
      <w:proofErr w:type="spellEnd"/>
      <w:r w:rsidRPr="00FC6DD2">
        <w:rPr>
          <w:rFonts w:eastAsia="Times New Roman"/>
          <w:szCs w:val="24"/>
          <w:lang w:val="nl-NL" w:eastAsia="nl-NL"/>
        </w:rPr>
        <w:t>. De ouders nemen de uiteindelijke beslissing.</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In het gewoon onderwijs kan een leerling minimum 4 jaar en maximum 8 jaar in het lager onderwijs doorbrengen, me</w:t>
      </w:r>
      <w:r w:rsidRPr="00FC6DD2">
        <w:rPr>
          <w:rFonts w:eastAsia="Times New Roman"/>
          <w:szCs w:val="24"/>
          <w:lang w:val="nl-NL" w:eastAsia="nl-NL"/>
        </w:rPr>
        <w:t>t dien verstande dat een leerling die 15 jaar wordt vóór 1 januari geen lager onderwijs meer kan volgen.</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 leerlingen zijn verplicht om alle lessen en activiteiten van hun leerlingengroep te volgen. Om gezondheidsredenen kunnen er, in samenspraak met de d</w:t>
      </w:r>
      <w:r w:rsidRPr="00FC6DD2">
        <w:rPr>
          <w:rFonts w:eastAsia="Times New Roman"/>
          <w:szCs w:val="24"/>
          <w:lang w:val="nl-NL" w:eastAsia="nl-NL"/>
        </w:rPr>
        <w:t>irecteur, eventueel aanpassingen gebeuren (zie punt 4 Afwezigheden).</w:t>
      </w:r>
    </w:p>
    <w:bookmarkEnd w:id="0"/>
    <w:bookmarkEnd w:id="1"/>
    <w:p w:rsidR="00FC6DD2" w:rsidRPr="00FC6DD2" w:rsidRDefault="00F36D62" w:rsidP="00B11A69">
      <w:pPr>
        <w:pStyle w:val="Kop1"/>
      </w:pPr>
      <w:r w:rsidRPr="00FC6DD2">
        <w:t>Afwezigheden</w:t>
      </w:r>
      <w:r>
        <w:rPr>
          <w:vertAlign w:val="superscript"/>
        </w:rPr>
        <w:footnoteReference w:id="17"/>
      </w:r>
      <w:r w:rsidRPr="00FC6DD2">
        <w:t xml:space="preserve"> </w:t>
      </w: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 xml:space="preserve">De regelgeving op afwezigheden is van toepassing op leerplichtige kinderen in het gewoon basisonderwijs. De regelgeving is ook van toepassing op leerlingen die, wegens </w:t>
      </w:r>
      <w:r w:rsidRPr="00FC6DD2">
        <w:rPr>
          <w:rFonts w:eastAsia="Times New Roman"/>
          <w:szCs w:val="24"/>
          <w:lang w:val="nl-NL" w:eastAsia="nl-NL"/>
        </w:rPr>
        <w:lastRenderedPageBreak/>
        <w:t>verl</w:t>
      </w:r>
      <w:r w:rsidRPr="00FC6DD2">
        <w:rPr>
          <w:rFonts w:eastAsia="Times New Roman"/>
          <w:szCs w:val="24"/>
          <w:lang w:val="nl-NL" w:eastAsia="nl-NL"/>
        </w:rPr>
        <w:t xml:space="preserve">engd kleuterschoolbezoek, op zesjarige leeftijd nog in het kleuteronderwijs zitten. Zij zijn op basis van hun leeftijd leerplichtig. Ook leerlingen die reeds op vijfjarige leeftijd zijn overgestapt naar het lager onderwijs vallen onder de reglementering.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Niet-leerplichtige leerlingen in het kleuteronderwijs kunnen niet onwettig afwezig zijn, aangezien ze niet onderworpen zijn aan de leerplicht en dus niet steeds op school moeten aanwezig zijn.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Het is belangrijk dat kleuters regelmatig naar school komen. Kinderen die activiteiten missen, lopen meer risico om te mislukken en raken minder goed geïntegreerd in de </w:t>
      </w:r>
      <w:proofErr w:type="spellStart"/>
      <w:r w:rsidRPr="00FC6DD2">
        <w:rPr>
          <w:rFonts w:eastAsia="Times New Roman"/>
          <w:szCs w:val="24"/>
          <w:lang w:val="nl-NL" w:eastAsia="nl-NL"/>
        </w:rPr>
        <w:t>klasgroep</w:t>
      </w:r>
      <w:proofErr w:type="spellEnd"/>
      <w:r w:rsidRPr="00FC6DD2">
        <w:rPr>
          <w:rFonts w:eastAsia="Times New Roman"/>
          <w:szCs w:val="24"/>
          <w:lang w:val="nl-NL" w:eastAsia="nl-NL"/>
        </w:rPr>
        <w:t>. We verwachten dat de ouders ook de afwezigheden van hun kleuter onmiddellijk</w:t>
      </w:r>
      <w:r w:rsidRPr="00FC6DD2">
        <w:rPr>
          <w:rFonts w:eastAsia="Times New Roman"/>
          <w:szCs w:val="24"/>
          <w:lang w:val="nl-NL" w:eastAsia="nl-NL"/>
        </w:rPr>
        <w:t xml:space="preserve"> melden omwille van veiligheidsoverwegingen. </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Afwezigheden wegens ziekte</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Voor ziekte tot en met drie opeenvolgende kalenderdagen volstaat een briefje van de ouders. Dergelijk briefje kan slechts vier keer per schooljaar door de ouders zelf geschreven worde</w:t>
      </w:r>
      <w:r w:rsidRPr="00FC6DD2">
        <w:rPr>
          <w:rFonts w:eastAsia="Times New Roman"/>
          <w:szCs w:val="24"/>
          <w:lang w:val="nl-NL" w:eastAsia="nl-NL"/>
        </w:rPr>
        <w:t xml:space="preserve">n. Vanaf de vijfde keer is een medisch attest vereist. </w:t>
      </w:r>
    </w:p>
    <w:p w:rsid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Is een kind </w:t>
      </w:r>
      <w:proofErr w:type="spellStart"/>
      <w:r w:rsidRPr="00FC6DD2">
        <w:rPr>
          <w:rFonts w:eastAsia="Times New Roman"/>
          <w:szCs w:val="24"/>
          <w:lang w:val="nl-NL" w:eastAsia="nl-NL"/>
        </w:rPr>
        <w:t>méér</w:t>
      </w:r>
      <w:proofErr w:type="spellEnd"/>
      <w:r w:rsidRPr="00FC6DD2">
        <w:rPr>
          <w:rFonts w:eastAsia="Times New Roman"/>
          <w:szCs w:val="24"/>
          <w:lang w:val="nl-NL" w:eastAsia="nl-NL"/>
        </w:rPr>
        <w:t xml:space="preserve"> dan drie opeenvolgende kalenderdagen ziek dan is steeds een medisch attest vereist. Dat attest kan afkomstig zijn van een geneesheer, een </w:t>
      </w:r>
      <w:proofErr w:type="spellStart"/>
      <w:r w:rsidRPr="00FC6DD2">
        <w:rPr>
          <w:rFonts w:eastAsia="Times New Roman"/>
          <w:szCs w:val="24"/>
          <w:lang w:val="nl-NL" w:eastAsia="nl-NL"/>
        </w:rPr>
        <w:t>geneesheer-specialist</w:t>
      </w:r>
      <w:proofErr w:type="spellEnd"/>
      <w:r w:rsidRPr="00FC6DD2">
        <w:rPr>
          <w:rFonts w:eastAsia="Times New Roman"/>
          <w:szCs w:val="24"/>
          <w:lang w:val="nl-NL" w:eastAsia="nl-NL"/>
        </w:rPr>
        <w:t>, een psychiater, een ta</w:t>
      </w:r>
      <w:r w:rsidRPr="00FC6DD2">
        <w:rPr>
          <w:rFonts w:eastAsia="Times New Roman"/>
          <w:szCs w:val="24"/>
          <w:lang w:val="nl-NL" w:eastAsia="nl-NL"/>
        </w:rPr>
        <w:t>ndarts, een orthodontist en de administratieve diensten van een ziekenhuis of een erkend labo. Consultaties (zoals bijvoorbeeld een bezoek aan de tandarts), moeten zoveel mogelijk buiten de schooluren plaatsvinden.</w:t>
      </w:r>
    </w:p>
    <w:p w:rsidR="00B14776" w:rsidRPr="00054B58" w:rsidRDefault="00F36D62" w:rsidP="00FC6DD2">
      <w:pPr>
        <w:spacing w:before="0"/>
        <w:jc w:val="both"/>
        <w:rPr>
          <w:rFonts w:eastAsia="Times New Roman"/>
          <w:strike/>
          <w:szCs w:val="24"/>
          <w:lang w:val="nl-NL" w:eastAsia="nl-NL"/>
        </w:rPr>
      </w:pPr>
      <w:r w:rsidRPr="00054B58">
        <w:rPr>
          <w:rFonts w:eastAsia="Times New Roman"/>
          <w:strike/>
          <w:szCs w:val="24"/>
          <w:highlight w:val="lightGray"/>
          <w:lang w:val="nl-NL" w:eastAsia="nl-NL"/>
        </w:rPr>
        <w:t>Er is steeds een medisch attest vereist v</w:t>
      </w:r>
      <w:r w:rsidRPr="00054B58">
        <w:rPr>
          <w:rFonts w:eastAsia="Times New Roman"/>
          <w:strike/>
          <w:szCs w:val="24"/>
          <w:highlight w:val="lightGray"/>
          <w:lang w:val="nl-NL" w:eastAsia="nl-NL"/>
        </w:rPr>
        <w:t xml:space="preserve">oor elke afwezigheid tijdens de week onmiddellijk vóór of onmiddellijk na de </w:t>
      </w:r>
      <w:proofErr w:type="spellStart"/>
      <w:r w:rsidRPr="00054B58">
        <w:rPr>
          <w:rFonts w:eastAsia="Times New Roman"/>
          <w:strike/>
          <w:szCs w:val="24"/>
          <w:highlight w:val="lightGray"/>
          <w:lang w:val="nl-NL" w:eastAsia="nl-NL"/>
        </w:rPr>
        <w:t>herfst-</w:t>
      </w:r>
      <w:proofErr w:type="spellEnd"/>
      <w:r w:rsidRPr="00054B58">
        <w:rPr>
          <w:rFonts w:eastAsia="Times New Roman"/>
          <w:strike/>
          <w:szCs w:val="24"/>
          <w:highlight w:val="lightGray"/>
          <w:lang w:val="nl-NL" w:eastAsia="nl-NL"/>
        </w:rPr>
        <w:t xml:space="preserve">, de </w:t>
      </w:r>
      <w:proofErr w:type="spellStart"/>
      <w:r w:rsidRPr="00054B58">
        <w:rPr>
          <w:rFonts w:eastAsia="Times New Roman"/>
          <w:strike/>
          <w:szCs w:val="24"/>
          <w:highlight w:val="lightGray"/>
          <w:lang w:val="nl-NL" w:eastAsia="nl-NL"/>
        </w:rPr>
        <w:t>Kerst-</w:t>
      </w:r>
      <w:proofErr w:type="spellEnd"/>
      <w:r w:rsidRPr="00054B58">
        <w:rPr>
          <w:rFonts w:eastAsia="Times New Roman"/>
          <w:strike/>
          <w:szCs w:val="24"/>
          <w:highlight w:val="lightGray"/>
          <w:lang w:val="nl-NL" w:eastAsia="nl-NL"/>
        </w:rPr>
        <w:t xml:space="preserve">, de krokus, de </w:t>
      </w:r>
      <w:proofErr w:type="spellStart"/>
      <w:r w:rsidRPr="00054B58">
        <w:rPr>
          <w:rFonts w:eastAsia="Times New Roman"/>
          <w:strike/>
          <w:szCs w:val="24"/>
          <w:highlight w:val="lightGray"/>
          <w:lang w:val="nl-NL" w:eastAsia="nl-NL"/>
        </w:rPr>
        <w:t>Paas</w:t>
      </w:r>
      <w:proofErr w:type="spellEnd"/>
      <w:r w:rsidRPr="00054B58">
        <w:rPr>
          <w:rFonts w:eastAsia="Times New Roman"/>
          <w:strike/>
          <w:szCs w:val="24"/>
          <w:highlight w:val="lightGray"/>
          <w:lang w:val="nl-NL" w:eastAsia="nl-NL"/>
        </w:rPr>
        <w:t>- of de zomervakantie. Een briefje van de ouders is voor deze gevallen niet mogelijk.</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Wanneer een kind een chronische ziekte heeft die leidt </w:t>
      </w:r>
      <w:r w:rsidRPr="00FC6DD2">
        <w:rPr>
          <w:rFonts w:eastAsia="Times New Roman"/>
          <w:szCs w:val="24"/>
          <w:lang w:val="nl-NL" w:eastAsia="nl-NL"/>
        </w:rPr>
        <w:t>tot verschillende afwezigheden zonder dat telkens een doktersconsultatie noodzakelijk is (bijv. astma, migraine,...) is het goed contact op te nemen met de school en het CLB. Het CLB kan dan een medisch attest opmaken dat de ziekte bevestigt. Wanneer een a</w:t>
      </w:r>
      <w:r w:rsidRPr="00FC6DD2">
        <w:rPr>
          <w:rFonts w:eastAsia="Times New Roman"/>
          <w:szCs w:val="24"/>
          <w:lang w:val="nl-NL" w:eastAsia="nl-NL"/>
        </w:rPr>
        <w:t>fwezigheid om deze reden zich dan effectief voordoet, volstaat een attest van de ouders.</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Een medisch attest wordt beschouwd als twijfelachtig in volgende gevallen:</w:t>
      </w:r>
    </w:p>
    <w:p w:rsidR="00FC6DD2" w:rsidRPr="00FC6DD2" w:rsidRDefault="00F36D62" w:rsidP="00FC6DD2">
      <w:pPr>
        <w:numPr>
          <w:ilvl w:val="0"/>
          <w:numId w:val="12"/>
        </w:numPr>
        <w:spacing w:before="0" w:after="0"/>
        <w:jc w:val="both"/>
        <w:rPr>
          <w:rFonts w:eastAsia="Times New Roman"/>
          <w:szCs w:val="24"/>
          <w:lang w:val="nl-NL" w:eastAsia="nl-NL"/>
        </w:rPr>
      </w:pPr>
      <w:r w:rsidRPr="00FC6DD2">
        <w:rPr>
          <w:rFonts w:eastAsia="Times New Roman"/>
          <w:szCs w:val="24"/>
          <w:lang w:val="nl-NL" w:eastAsia="nl-NL"/>
        </w:rPr>
        <w:t>het attest geeft zelf de twijfel van de geneesheer aan wanneer deze schrijft “</w:t>
      </w:r>
      <w:proofErr w:type="spellStart"/>
      <w:r w:rsidRPr="00FC6DD2">
        <w:rPr>
          <w:rFonts w:eastAsia="Times New Roman"/>
          <w:szCs w:val="24"/>
          <w:lang w:val="nl-NL" w:eastAsia="nl-NL"/>
        </w:rPr>
        <w:t>dixit</w:t>
      </w:r>
      <w:proofErr w:type="spellEnd"/>
      <w:r w:rsidRPr="00FC6DD2">
        <w:rPr>
          <w:rFonts w:eastAsia="Times New Roman"/>
          <w:szCs w:val="24"/>
          <w:lang w:val="nl-NL" w:eastAsia="nl-NL"/>
        </w:rPr>
        <w:t xml:space="preserve"> de patië</w:t>
      </w:r>
      <w:r w:rsidRPr="00FC6DD2">
        <w:rPr>
          <w:rFonts w:eastAsia="Times New Roman"/>
          <w:szCs w:val="24"/>
          <w:lang w:val="nl-NL" w:eastAsia="nl-NL"/>
        </w:rPr>
        <w:t>nt”;</w:t>
      </w:r>
    </w:p>
    <w:p w:rsidR="00FC6DD2" w:rsidRPr="00FC6DD2" w:rsidRDefault="00F36D62" w:rsidP="00FC6DD2">
      <w:pPr>
        <w:numPr>
          <w:ilvl w:val="0"/>
          <w:numId w:val="12"/>
        </w:numPr>
        <w:spacing w:before="0" w:after="0"/>
        <w:jc w:val="both"/>
        <w:rPr>
          <w:rFonts w:eastAsia="Times New Roman"/>
          <w:szCs w:val="24"/>
          <w:lang w:val="nl-NL" w:eastAsia="nl-NL"/>
        </w:rPr>
      </w:pPr>
      <w:r w:rsidRPr="00FC6DD2">
        <w:rPr>
          <w:rFonts w:eastAsia="Times New Roman"/>
          <w:szCs w:val="24"/>
          <w:lang w:val="nl-NL" w:eastAsia="nl-NL"/>
        </w:rPr>
        <w:t>het attest is geantedateerd of begin- en einddatum werden ogenschijnlijk vervalst;</w:t>
      </w:r>
    </w:p>
    <w:p w:rsidR="00FC6DD2" w:rsidRPr="00FC6DD2" w:rsidRDefault="00F36D62" w:rsidP="00FC6DD2">
      <w:pPr>
        <w:numPr>
          <w:ilvl w:val="0"/>
          <w:numId w:val="12"/>
        </w:numPr>
        <w:spacing w:before="0" w:after="0"/>
        <w:jc w:val="both"/>
        <w:rPr>
          <w:rFonts w:eastAsia="Times New Roman"/>
          <w:szCs w:val="24"/>
          <w:lang w:val="nl-NL" w:eastAsia="nl-NL"/>
        </w:rPr>
      </w:pPr>
      <w:r w:rsidRPr="00FC6DD2">
        <w:rPr>
          <w:rFonts w:eastAsia="Times New Roman"/>
          <w:szCs w:val="24"/>
          <w:lang w:val="nl-NL" w:eastAsia="nl-NL"/>
        </w:rPr>
        <w:t>het attest vermeldt een reden die niets met de medische toestand van de leerling te maken heeft zoals bv. de ziekte van één van de ouders, hulp in het huishouden.</w:t>
      </w:r>
    </w:p>
    <w:p w:rsidR="00FC6DD2" w:rsidRPr="00FC6DD2" w:rsidRDefault="00F36D62" w:rsidP="00FC6DD2">
      <w:pPr>
        <w:spacing w:before="0"/>
        <w:rPr>
          <w:rFonts w:eastAsia="Times New Roman"/>
          <w:szCs w:val="24"/>
          <w:lang w:val="nl-NL" w:eastAsia="nl-NL"/>
        </w:rPr>
      </w:pP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 s</w:t>
      </w:r>
      <w:r w:rsidRPr="00FC6DD2">
        <w:rPr>
          <w:rFonts w:eastAsia="Times New Roman"/>
          <w:szCs w:val="24"/>
          <w:lang w:val="nl-NL" w:eastAsia="nl-NL"/>
        </w:rPr>
        <w:t>chool zal het CLB contacteren telkens ze twijfels heeft over een medisch attest.</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Van rechtswege gewettigde afwezigheden</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In volgende situaties kan een kind gewettigd afwezig zijn. De ouders moeten een document met officieel karakter (1 - 5) of een verklarin</w:t>
      </w:r>
      <w:r w:rsidRPr="00FC6DD2">
        <w:rPr>
          <w:rFonts w:eastAsia="Times New Roman"/>
          <w:szCs w:val="24"/>
          <w:lang w:val="nl-NL" w:eastAsia="nl-NL"/>
        </w:rPr>
        <w:t>g (6) kunnen voorleggen ter staving van de afwezigheid. Voor deze afwezigheden is geen voorafgaand akkoord van de directeur nodig. De ouders verwittigen de school vooraf van dergelijke afwezigheden.</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t>het bijwonen van een begrafenis- of huwelijksplechtigheid</w:t>
      </w:r>
      <w:r w:rsidRPr="00FC6DD2">
        <w:rPr>
          <w:rFonts w:eastAsia="Times New Roman"/>
          <w:szCs w:val="24"/>
          <w:lang w:val="nl-NL" w:eastAsia="nl-NL"/>
        </w:rPr>
        <w:t xml:space="preserve"> van iemand die onder hetzelfde dak woont als het kind, of van een bloed- of aanverwant van het kind;</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t>het bijwonen van een familieraad;</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lastRenderedPageBreak/>
        <w:t>de oproeping of dagvaarding voor de rechtbank (bijvoorbeeld wanneer het kind in het kader van een echtscheiding moet ver</w:t>
      </w:r>
      <w:r w:rsidRPr="00FC6DD2">
        <w:rPr>
          <w:rFonts w:eastAsia="Times New Roman"/>
          <w:szCs w:val="24"/>
          <w:lang w:val="nl-NL" w:eastAsia="nl-NL"/>
        </w:rPr>
        <w:t>schijnen voor de jeugdrechtbank);</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t xml:space="preserve">het onderworpen worden aan maatregelen in het kader van de bijzondere jeugdzorg (bijvoorbeeld opname in een </w:t>
      </w:r>
      <w:proofErr w:type="spellStart"/>
      <w:r w:rsidRPr="00FC6DD2">
        <w:rPr>
          <w:rFonts w:eastAsia="Times New Roman"/>
          <w:szCs w:val="24"/>
          <w:lang w:val="nl-NL" w:eastAsia="nl-NL"/>
        </w:rPr>
        <w:t>onthaal-</w:t>
      </w:r>
      <w:proofErr w:type="spellEnd"/>
      <w:r w:rsidRPr="00FC6DD2">
        <w:rPr>
          <w:rFonts w:eastAsia="Times New Roman"/>
          <w:szCs w:val="24"/>
          <w:lang w:val="nl-NL" w:eastAsia="nl-NL"/>
        </w:rPr>
        <w:t>, observatie- en oriëntatiecentrum);</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t>de onbereikbaarheid of ontoegankelijkheid van de school door overmach</w:t>
      </w:r>
      <w:r w:rsidRPr="00FC6DD2">
        <w:rPr>
          <w:rFonts w:eastAsia="Times New Roman"/>
          <w:szCs w:val="24"/>
          <w:lang w:val="nl-NL" w:eastAsia="nl-NL"/>
        </w:rPr>
        <w:t>t (bijvoorbeeld door staking van het openbaar vervoer, door overstroming,...);</w:t>
      </w:r>
    </w:p>
    <w:p w:rsidR="00FC6DD2" w:rsidRPr="00FC6DD2" w:rsidRDefault="00F36D62" w:rsidP="00FC6DD2">
      <w:pPr>
        <w:numPr>
          <w:ilvl w:val="0"/>
          <w:numId w:val="4"/>
        </w:numPr>
        <w:spacing w:before="0" w:after="0"/>
        <w:jc w:val="both"/>
        <w:rPr>
          <w:rFonts w:eastAsia="Times New Roman"/>
          <w:szCs w:val="24"/>
          <w:lang w:val="nl-NL" w:eastAsia="nl-NL"/>
        </w:rPr>
      </w:pPr>
      <w:r w:rsidRPr="00FC6DD2">
        <w:rPr>
          <w:rFonts w:eastAsia="Times New Roman"/>
          <w:szCs w:val="24"/>
          <w:lang w:val="nl-NL" w:eastAsia="nl-NL"/>
        </w:rPr>
        <w:t>het beleven van feestdagen die inherent zijn aan de door de grondwet erkende levensbeschouwelijke overtuiging van een leerling (anglicaanse, islamitische, joodse, katholieke, or</w:t>
      </w:r>
      <w:r w:rsidRPr="00FC6DD2">
        <w:rPr>
          <w:rFonts w:eastAsia="Times New Roman"/>
          <w:szCs w:val="24"/>
          <w:lang w:val="nl-NL" w:eastAsia="nl-NL"/>
        </w:rPr>
        <w:t xml:space="preserve">thodoxe, </w:t>
      </w:r>
      <w:proofErr w:type="spellStart"/>
      <w:r w:rsidRPr="00FC6DD2">
        <w:rPr>
          <w:rFonts w:eastAsia="Times New Roman"/>
          <w:szCs w:val="24"/>
          <w:lang w:val="nl-NL" w:eastAsia="nl-NL"/>
        </w:rPr>
        <w:t>protestants-evangelische</w:t>
      </w:r>
      <w:proofErr w:type="spellEnd"/>
      <w:r w:rsidRPr="00FC6DD2">
        <w:rPr>
          <w:rFonts w:eastAsia="Times New Roman"/>
          <w:szCs w:val="24"/>
          <w:lang w:val="nl-NL" w:eastAsia="nl-NL"/>
        </w:rPr>
        <w:t xml:space="preserve"> godsdienst)</w:t>
      </w:r>
    </w:p>
    <w:p w:rsidR="00FC6DD2" w:rsidRPr="00FC6DD2" w:rsidRDefault="00F36D62" w:rsidP="00FC6DD2">
      <w:pPr>
        <w:spacing w:before="0" w:after="0"/>
        <w:ind w:left="360"/>
        <w:rPr>
          <w:rFonts w:eastAsia="Times New Roman"/>
          <w:color w:val="808080"/>
          <w:sz w:val="18"/>
          <w:szCs w:val="18"/>
          <w:lang w:val="nl-NL" w:eastAsia="nl-NL"/>
        </w:rPr>
      </w:pPr>
    </w:p>
    <w:p w:rsidR="00FC6DD2" w:rsidRPr="00FC6DD2" w:rsidRDefault="00F36D62" w:rsidP="00FC6DD2">
      <w:pPr>
        <w:spacing w:before="0" w:after="0"/>
        <w:ind w:left="357"/>
        <w:jc w:val="both"/>
        <w:rPr>
          <w:rFonts w:eastAsia="Times New Roman"/>
          <w:color w:val="808080"/>
          <w:sz w:val="18"/>
          <w:szCs w:val="18"/>
          <w:lang w:val="nl-NL" w:eastAsia="nl-NL"/>
        </w:rPr>
      </w:pPr>
      <w:r w:rsidRPr="00FC6DD2">
        <w:rPr>
          <w:rFonts w:eastAsia="Times New Roman"/>
          <w:color w:val="808080"/>
          <w:sz w:val="18"/>
          <w:szCs w:val="18"/>
          <w:lang w:val="nl-NL" w:eastAsia="nl-NL"/>
        </w:rPr>
        <w:t>Concreet gaat het over:</w:t>
      </w:r>
    </w:p>
    <w:p w:rsidR="00FC6DD2" w:rsidRPr="00FC6DD2" w:rsidRDefault="00F36D62" w:rsidP="00FC6DD2">
      <w:pPr>
        <w:tabs>
          <w:tab w:val="left" w:pos="770"/>
        </w:tabs>
        <w:spacing w:before="0" w:after="0"/>
        <w:ind w:left="770" w:hanging="220"/>
        <w:jc w:val="both"/>
        <w:rPr>
          <w:rFonts w:eastAsia="Times New Roman"/>
          <w:color w:val="808080"/>
          <w:sz w:val="18"/>
          <w:szCs w:val="18"/>
          <w:lang w:val="nl-NL" w:eastAsia="nl-NL"/>
        </w:rPr>
      </w:pPr>
      <w:r w:rsidRPr="00FC6DD2">
        <w:rPr>
          <w:rFonts w:eastAsia="Times New Roman"/>
          <w:color w:val="808080"/>
          <w:sz w:val="18"/>
          <w:szCs w:val="18"/>
          <w:lang w:val="nl-NL" w:eastAsia="nl-NL"/>
        </w:rPr>
        <w:t>-</w:t>
      </w:r>
      <w:r w:rsidRPr="00FC6DD2">
        <w:rPr>
          <w:rFonts w:eastAsia="Times New Roman"/>
          <w:color w:val="808080"/>
          <w:sz w:val="18"/>
          <w:szCs w:val="18"/>
          <w:lang w:val="nl-NL" w:eastAsia="nl-NL"/>
        </w:rPr>
        <w:tab/>
        <w:t>islamitische feesten: het Suikerfeest en  het Offerfeest ( telkens 1 dag);</w:t>
      </w:r>
    </w:p>
    <w:p w:rsidR="00FC6DD2" w:rsidRPr="00FC6DD2" w:rsidRDefault="00F36D62" w:rsidP="00FC6DD2">
      <w:pPr>
        <w:tabs>
          <w:tab w:val="left" w:pos="770"/>
        </w:tabs>
        <w:spacing w:before="0" w:after="0"/>
        <w:ind w:left="770" w:hanging="220"/>
        <w:jc w:val="both"/>
        <w:rPr>
          <w:rFonts w:eastAsia="Times New Roman"/>
          <w:color w:val="808080"/>
          <w:sz w:val="18"/>
          <w:szCs w:val="18"/>
          <w:lang w:val="nl-NL" w:eastAsia="nl-NL"/>
        </w:rPr>
      </w:pPr>
      <w:r w:rsidRPr="00FC6DD2">
        <w:rPr>
          <w:rFonts w:eastAsia="Times New Roman"/>
          <w:color w:val="808080"/>
          <w:sz w:val="18"/>
          <w:szCs w:val="18"/>
          <w:lang w:val="nl-NL" w:eastAsia="nl-NL"/>
        </w:rPr>
        <w:t>-</w:t>
      </w:r>
      <w:r w:rsidRPr="00FC6DD2">
        <w:rPr>
          <w:rFonts w:eastAsia="Times New Roman"/>
          <w:color w:val="808080"/>
          <w:sz w:val="18"/>
          <w:szCs w:val="18"/>
          <w:lang w:val="nl-NL" w:eastAsia="nl-NL"/>
        </w:rPr>
        <w:tab/>
        <w:t>joodse feesten: het joods Nieuwjaar ( 2 dagen), de Grote Verzoendag (1 dag),het Loofhuttenfeest (2 dagen),</w:t>
      </w:r>
      <w:r w:rsidRPr="00FC6DD2">
        <w:rPr>
          <w:rFonts w:eastAsia="Times New Roman"/>
          <w:color w:val="808080"/>
          <w:sz w:val="18"/>
          <w:szCs w:val="18"/>
          <w:lang w:val="nl-NL" w:eastAsia="nl-NL"/>
        </w:rPr>
        <w:t xml:space="preserve"> het Slotfeest (2 laatste dagen), de Kleine Verzoendag (1 dag), het feest van Esther (1 dag), het Paasfeest (4 dagen), het </w:t>
      </w:r>
      <w:proofErr w:type="spellStart"/>
      <w:r w:rsidRPr="00FC6DD2">
        <w:rPr>
          <w:rFonts w:eastAsia="Times New Roman"/>
          <w:color w:val="808080"/>
          <w:sz w:val="18"/>
          <w:szCs w:val="18"/>
          <w:lang w:val="nl-NL" w:eastAsia="nl-NL"/>
        </w:rPr>
        <w:t>Wekenfeest</w:t>
      </w:r>
      <w:proofErr w:type="spellEnd"/>
      <w:r w:rsidRPr="00FC6DD2">
        <w:rPr>
          <w:rFonts w:eastAsia="Times New Roman"/>
          <w:color w:val="808080"/>
          <w:sz w:val="18"/>
          <w:szCs w:val="18"/>
          <w:lang w:val="nl-NL" w:eastAsia="nl-NL"/>
        </w:rPr>
        <w:t xml:space="preserve"> (2 dagen);</w:t>
      </w:r>
    </w:p>
    <w:p w:rsidR="00FC6DD2" w:rsidRPr="00FC6DD2" w:rsidRDefault="00F36D62" w:rsidP="00FC6DD2">
      <w:pPr>
        <w:tabs>
          <w:tab w:val="left" w:pos="770"/>
        </w:tabs>
        <w:spacing w:before="0" w:after="0"/>
        <w:ind w:left="770" w:hanging="220"/>
        <w:jc w:val="both"/>
        <w:rPr>
          <w:rFonts w:eastAsia="Times New Roman"/>
          <w:color w:val="808080"/>
          <w:sz w:val="18"/>
          <w:szCs w:val="18"/>
          <w:lang w:val="nl-NL" w:eastAsia="nl-NL"/>
        </w:rPr>
      </w:pPr>
      <w:r w:rsidRPr="00FC6DD2">
        <w:rPr>
          <w:rFonts w:eastAsia="Times New Roman"/>
          <w:color w:val="808080"/>
          <w:sz w:val="18"/>
          <w:szCs w:val="18"/>
          <w:lang w:val="nl-NL" w:eastAsia="nl-NL"/>
        </w:rPr>
        <w:t>-</w:t>
      </w:r>
      <w:r w:rsidRPr="00FC6DD2">
        <w:rPr>
          <w:rFonts w:eastAsia="Times New Roman"/>
          <w:color w:val="808080"/>
          <w:sz w:val="18"/>
          <w:szCs w:val="18"/>
          <w:lang w:val="nl-NL" w:eastAsia="nl-NL"/>
        </w:rPr>
        <w:tab/>
        <w:t xml:space="preserve">orthodoxe feesten: Kerstfeest (2 dagen), voor de jaren waarin het orthodox Kerstfeest niet samenvalt met het </w:t>
      </w:r>
      <w:r w:rsidRPr="00FC6DD2">
        <w:rPr>
          <w:rFonts w:eastAsia="Times New Roman"/>
          <w:color w:val="808080"/>
          <w:sz w:val="18"/>
          <w:szCs w:val="18"/>
          <w:lang w:val="nl-NL" w:eastAsia="nl-NL"/>
        </w:rPr>
        <w:t>katholiek Kerstfeest, Paasmaandag, Hemelvaart en Pinksteren voor de jaren waarin het orthodox Paasfeest niet samenvalt met het katholieke Paasfeest.</w:t>
      </w:r>
    </w:p>
    <w:p w:rsidR="00FC6DD2" w:rsidRPr="00FC6DD2" w:rsidRDefault="00F36D62" w:rsidP="00FC6DD2">
      <w:pPr>
        <w:spacing w:before="0" w:after="0"/>
        <w:ind w:left="357"/>
        <w:rPr>
          <w:rFonts w:eastAsia="Times New Roman"/>
          <w:szCs w:val="20"/>
          <w:lang w:val="nl-NL" w:eastAsia="nl-NL"/>
        </w:rPr>
      </w:pPr>
    </w:p>
    <w:p w:rsidR="00FC6DD2" w:rsidRPr="00FC6DD2" w:rsidRDefault="00F36D62" w:rsidP="00FC6DD2">
      <w:pPr>
        <w:spacing w:before="0"/>
        <w:ind w:left="426"/>
        <w:jc w:val="both"/>
        <w:rPr>
          <w:rFonts w:eastAsia="Times New Roman"/>
          <w:szCs w:val="24"/>
          <w:lang w:val="nl-NL" w:eastAsia="nl-NL"/>
        </w:rPr>
      </w:pPr>
      <w:r w:rsidRPr="00FC6DD2">
        <w:rPr>
          <w:rFonts w:eastAsia="Times New Roman"/>
          <w:szCs w:val="24"/>
          <w:lang w:val="nl-NL" w:eastAsia="nl-NL"/>
        </w:rPr>
        <w:t xml:space="preserve">De katholieke feestdagen zijn reeds vervat in de wettelijk vastgelegde vakanties. De </w:t>
      </w:r>
      <w:proofErr w:type="spellStart"/>
      <w:r w:rsidRPr="00FC6DD2">
        <w:rPr>
          <w:rFonts w:eastAsia="Times New Roman"/>
          <w:szCs w:val="24"/>
          <w:lang w:val="nl-NL" w:eastAsia="nl-NL"/>
        </w:rPr>
        <w:t>protestants-evangelis</w:t>
      </w:r>
      <w:r w:rsidRPr="00FC6DD2">
        <w:rPr>
          <w:rFonts w:eastAsia="Times New Roman"/>
          <w:szCs w:val="24"/>
          <w:lang w:val="nl-NL" w:eastAsia="nl-NL"/>
        </w:rPr>
        <w:t>che</w:t>
      </w:r>
      <w:proofErr w:type="spellEnd"/>
      <w:r w:rsidRPr="00FC6DD2">
        <w:rPr>
          <w:rFonts w:eastAsia="Times New Roman"/>
          <w:szCs w:val="24"/>
          <w:lang w:val="nl-NL" w:eastAsia="nl-NL"/>
        </w:rPr>
        <w:t xml:space="preserve"> en de anglicaanse godsdienst hebben geen feestdagen die hiervan afwijken.</w:t>
      </w:r>
    </w:p>
    <w:p w:rsidR="00FC6DD2" w:rsidRPr="00FC6DD2" w:rsidRDefault="00F36D62" w:rsidP="00FC6DD2">
      <w:pPr>
        <w:numPr>
          <w:ilvl w:val="0"/>
          <w:numId w:val="4"/>
        </w:numPr>
        <w:spacing w:before="0" w:after="0"/>
        <w:ind w:left="357" w:hanging="357"/>
        <w:jc w:val="both"/>
        <w:rPr>
          <w:rFonts w:eastAsia="Times New Roman"/>
          <w:szCs w:val="24"/>
          <w:lang w:val="nl-NL" w:eastAsia="nl-NL"/>
        </w:rPr>
      </w:pPr>
      <w:r w:rsidRPr="00FC6DD2">
        <w:rPr>
          <w:rFonts w:eastAsia="Times New Roman"/>
          <w:szCs w:val="24"/>
          <w:lang w:val="nl-NL" w:eastAsia="nl-NL"/>
        </w:rPr>
        <w:t>het actief deelnemen in het kader van een individuele selectie of lidmaatschap van een v</w:t>
      </w:r>
      <w:r>
        <w:rPr>
          <w:rFonts w:eastAsia="Times New Roman"/>
          <w:szCs w:val="24"/>
          <w:lang w:val="nl-NL" w:eastAsia="nl-NL"/>
        </w:rPr>
        <w:t xml:space="preserve">ereniging als topsportbelofte </w:t>
      </w:r>
      <w:r w:rsidRPr="00FC6DD2">
        <w:rPr>
          <w:rFonts w:eastAsia="Times New Roman"/>
          <w:szCs w:val="24"/>
          <w:lang w:val="nl-NL" w:eastAsia="nl-NL"/>
        </w:rPr>
        <w:t>aan sportieve manifestaties. Het gaat over het kunnen deelne</w:t>
      </w:r>
      <w:r w:rsidRPr="00FC6DD2">
        <w:rPr>
          <w:rFonts w:eastAsia="Times New Roman"/>
          <w:szCs w:val="24"/>
          <w:lang w:val="nl-NL" w:eastAsia="nl-NL"/>
        </w:rPr>
        <w:t xml:space="preserve">men aan wedstrijden/tornooien of stages. De </w:t>
      </w:r>
      <w:proofErr w:type="spellStart"/>
      <w:r w:rsidRPr="00FC6DD2">
        <w:rPr>
          <w:rFonts w:eastAsia="Times New Roman"/>
          <w:szCs w:val="24"/>
          <w:lang w:val="nl-NL" w:eastAsia="nl-NL"/>
        </w:rPr>
        <w:t>unisportfederatie</w:t>
      </w:r>
      <w:proofErr w:type="spellEnd"/>
      <w:r w:rsidRPr="00FC6DD2">
        <w:rPr>
          <w:rFonts w:eastAsia="Times New Roman"/>
          <w:szCs w:val="24"/>
          <w:lang w:val="nl-NL" w:eastAsia="nl-NL"/>
        </w:rPr>
        <w:t xml:space="preserve"> dient een document af te leveren. Dit document is geldig voor één schooljaar en dient elk schooljaar vernieuwd te worden.</w:t>
      </w:r>
    </w:p>
    <w:p w:rsidR="00FC6DD2" w:rsidRPr="00FC6DD2" w:rsidRDefault="00F36D62" w:rsidP="00FC6DD2">
      <w:pPr>
        <w:spacing w:before="0" w:after="0"/>
        <w:jc w:val="both"/>
        <w:rPr>
          <w:rFonts w:eastAsia="Times New Roman"/>
          <w:szCs w:val="24"/>
          <w:lang w:val="nl-NL" w:eastAsia="nl-NL"/>
        </w:rPr>
      </w:pPr>
    </w:p>
    <w:p w:rsidR="00FC6DD2" w:rsidRPr="00FC6DD2" w:rsidRDefault="00F36D62" w:rsidP="00FC6DD2">
      <w:pPr>
        <w:spacing w:before="0"/>
        <w:ind w:left="330"/>
        <w:jc w:val="both"/>
        <w:rPr>
          <w:rFonts w:eastAsia="Times New Roman"/>
          <w:szCs w:val="24"/>
          <w:lang w:val="nl-NL" w:eastAsia="nl-NL"/>
        </w:rPr>
      </w:pPr>
      <w:r w:rsidRPr="00FC6DD2">
        <w:rPr>
          <w:rFonts w:eastAsia="Times New Roman"/>
          <w:szCs w:val="24"/>
          <w:lang w:val="nl-NL" w:eastAsia="nl-NL"/>
        </w:rPr>
        <w:t xml:space="preserve">De afwezigheid kan maximaal 10 al dan niet gespreide halve schooldagen </w:t>
      </w:r>
      <w:r w:rsidRPr="00FC6DD2">
        <w:rPr>
          <w:rFonts w:eastAsia="Times New Roman"/>
          <w:szCs w:val="24"/>
          <w:lang w:val="nl-NL" w:eastAsia="nl-NL"/>
        </w:rPr>
        <w:t xml:space="preserve">per schooljaar bedragen. </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Afwezigheden waarvoor de toestemming van de directeur nodig is</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Deze categorie afwezigheden verleent de school autonomie om in te spelen op specifieke situaties die niet altijd door de regelgeving op te vangen zijn. Indien de direc</w:t>
      </w:r>
      <w:r w:rsidRPr="00FC6DD2">
        <w:rPr>
          <w:rFonts w:eastAsia="Times New Roman"/>
          <w:szCs w:val="24"/>
          <w:lang w:val="nl-NL" w:eastAsia="nl-NL"/>
        </w:rPr>
        <w:t xml:space="preserve">teur akkoord is en mits voorlegging van, naargelang het geval, een officieel document of een verklaring van de ouders, kan de leerling gewettigd afwezig zijn om één van de onderstaande redenen: </w:t>
      </w:r>
    </w:p>
    <w:p w:rsidR="00FC6DD2" w:rsidRPr="00FC6DD2" w:rsidRDefault="00F36D62" w:rsidP="00FC6DD2">
      <w:pPr>
        <w:numPr>
          <w:ilvl w:val="0"/>
          <w:numId w:val="5"/>
        </w:numPr>
        <w:spacing w:before="0" w:after="0"/>
        <w:jc w:val="both"/>
        <w:rPr>
          <w:rFonts w:eastAsia="Times New Roman"/>
          <w:szCs w:val="24"/>
          <w:lang w:val="nl-NL" w:eastAsia="nl-NL"/>
        </w:rPr>
      </w:pPr>
      <w:r w:rsidRPr="00FC6DD2">
        <w:rPr>
          <w:rFonts w:eastAsia="Times New Roman"/>
          <w:szCs w:val="24"/>
          <w:lang w:val="nl-NL" w:eastAsia="nl-NL"/>
        </w:rPr>
        <w:t>het overlijden van een persoon die onder hetzelfde dak woont als het kind of van een bloed- of aanverwant tot en met de tweede graad. (Voor de dag van de begrafenis zelf is geen toestemming van de directeur nodig. Het gaat hier over een periode die het kin</w:t>
      </w:r>
      <w:r w:rsidRPr="00FC6DD2">
        <w:rPr>
          <w:rFonts w:eastAsia="Times New Roman"/>
          <w:szCs w:val="24"/>
          <w:lang w:val="nl-NL" w:eastAsia="nl-NL"/>
        </w:rPr>
        <w:t xml:space="preserve">d eventueel nodig heeft om emotioneel evenwicht terug te vinden (rouwperiode)). Mits toestemming van de directeur kan zo ook een begrafenis van een bloed- of aanverwant in het buitenland bijgewoond worden. </w:t>
      </w:r>
    </w:p>
    <w:p w:rsidR="00A563FE" w:rsidRDefault="00F36D62" w:rsidP="00FC6DD2">
      <w:pPr>
        <w:numPr>
          <w:ilvl w:val="0"/>
          <w:numId w:val="5"/>
        </w:numPr>
        <w:spacing w:before="0" w:after="0"/>
        <w:jc w:val="both"/>
        <w:rPr>
          <w:rFonts w:eastAsia="Times New Roman"/>
          <w:szCs w:val="24"/>
          <w:lang w:val="nl-NL" w:eastAsia="nl-NL"/>
        </w:rPr>
      </w:pPr>
      <w:r w:rsidRPr="00A563FE">
        <w:rPr>
          <w:rFonts w:eastAsia="Times New Roman"/>
          <w:szCs w:val="24"/>
          <w:lang w:val="nl-NL" w:eastAsia="nl-NL"/>
        </w:rPr>
        <w:t>het actief deelnemen aan een culturele of sportie</w:t>
      </w:r>
      <w:r w:rsidRPr="00A563FE">
        <w:rPr>
          <w:rFonts w:eastAsia="Times New Roman"/>
          <w:szCs w:val="24"/>
          <w:lang w:val="nl-NL" w:eastAsia="nl-NL"/>
        </w:rPr>
        <w:t xml:space="preserve">ve manifestatie, indien het kind hiervoor als individu of als lid van een club geselecteerd is. Het bijwonen van trainingen komt niet in aanmerking, wel bijv. de deelname aan een kampioenschap/competitie. </w:t>
      </w:r>
    </w:p>
    <w:p w:rsidR="00FC6DD2" w:rsidRPr="00A563FE" w:rsidRDefault="00F36D62" w:rsidP="00FC6DD2">
      <w:pPr>
        <w:numPr>
          <w:ilvl w:val="0"/>
          <w:numId w:val="5"/>
        </w:numPr>
        <w:spacing w:before="0" w:after="0"/>
        <w:jc w:val="both"/>
        <w:rPr>
          <w:rFonts w:eastAsia="Times New Roman"/>
          <w:szCs w:val="24"/>
          <w:lang w:val="nl-NL" w:eastAsia="nl-NL"/>
        </w:rPr>
      </w:pPr>
      <w:r w:rsidRPr="00A563FE">
        <w:rPr>
          <w:rFonts w:eastAsia="Times New Roman"/>
          <w:szCs w:val="24"/>
          <w:lang w:val="nl-NL" w:eastAsia="nl-NL"/>
        </w:rPr>
        <w:t xml:space="preserve">de deelname aan </w:t>
      </w:r>
      <w:proofErr w:type="spellStart"/>
      <w:r w:rsidRPr="00A563FE">
        <w:rPr>
          <w:rFonts w:eastAsia="Times New Roman"/>
          <w:szCs w:val="24"/>
          <w:lang w:val="nl-NL" w:eastAsia="nl-NL"/>
        </w:rPr>
        <w:t>time-out-projecten</w:t>
      </w:r>
      <w:proofErr w:type="spellEnd"/>
      <w:r w:rsidRPr="00A563FE">
        <w:rPr>
          <w:rFonts w:eastAsia="Times New Roman"/>
          <w:szCs w:val="24"/>
          <w:lang w:val="nl-NL" w:eastAsia="nl-NL"/>
        </w:rPr>
        <w:t xml:space="preserve">. Deze </w:t>
      </w:r>
      <w:r w:rsidRPr="00A563FE">
        <w:rPr>
          <w:rFonts w:eastAsia="Times New Roman"/>
          <w:szCs w:val="24"/>
          <w:lang w:val="nl-NL" w:eastAsia="nl-NL"/>
        </w:rPr>
        <w:t>afwezigheden komen in het basisonderwijs zelden voor, maar in die situaties waarin voor een leerling een time-outproject aangewezen is, is het in het belang van de leerling aangewezen om dit als een gewettigde afwezigheid te beschouwen. Voor sommige leerli</w:t>
      </w:r>
      <w:r w:rsidRPr="00A563FE">
        <w:rPr>
          <w:rFonts w:eastAsia="Times New Roman"/>
          <w:szCs w:val="24"/>
          <w:lang w:val="nl-NL" w:eastAsia="nl-NL"/>
        </w:rPr>
        <w:t>ngen is er geen andere oplossing dan hen tijdelijk te laten begeleiden door een externe gespecialiseerde instantie;</w:t>
      </w:r>
    </w:p>
    <w:p w:rsidR="00FC6DD2" w:rsidRPr="00FC6DD2" w:rsidRDefault="00F36D62" w:rsidP="00FC6DD2">
      <w:pPr>
        <w:numPr>
          <w:ilvl w:val="0"/>
          <w:numId w:val="5"/>
        </w:numPr>
        <w:spacing w:before="0" w:after="0"/>
        <w:jc w:val="both"/>
        <w:rPr>
          <w:rFonts w:eastAsia="Times New Roman"/>
          <w:szCs w:val="24"/>
          <w:lang w:val="nl-NL" w:eastAsia="nl-NL"/>
        </w:rPr>
      </w:pPr>
      <w:r w:rsidRPr="00FC6DD2">
        <w:rPr>
          <w:rFonts w:eastAsia="Times New Roman"/>
          <w:szCs w:val="24"/>
          <w:lang w:val="nl-NL" w:eastAsia="nl-NL"/>
        </w:rPr>
        <w:t>in echt uitzonderlijke omstandigheden afwezigheden voor persoonlijke redenen. Voor deze afwezigheden moet de directeur op voorhand zijn akko</w:t>
      </w:r>
      <w:r w:rsidRPr="00FC6DD2">
        <w:rPr>
          <w:rFonts w:eastAsia="Times New Roman"/>
          <w:szCs w:val="24"/>
          <w:lang w:val="nl-NL" w:eastAsia="nl-NL"/>
        </w:rPr>
        <w:t xml:space="preserve">ord verleend hebben.. </w:t>
      </w:r>
    </w:p>
    <w:p w:rsidR="00FC6DD2" w:rsidRPr="00FC6DD2" w:rsidRDefault="00F36D62" w:rsidP="00FC6DD2">
      <w:pPr>
        <w:numPr>
          <w:ilvl w:val="0"/>
          <w:numId w:val="5"/>
        </w:numPr>
        <w:spacing w:before="0" w:after="0"/>
        <w:jc w:val="both"/>
        <w:rPr>
          <w:rFonts w:eastAsia="Times New Roman"/>
          <w:szCs w:val="24"/>
          <w:lang w:val="nl-NL" w:eastAsia="nl-NL"/>
        </w:rPr>
      </w:pPr>
      <w:r w:rsidRPr="00FC6DD2">
        <w:rPr>
          <w:rFonts w:eastAsia="Times New Roman"/>
          <w:szCs w:val="24"/>
          <w:lang w:val="nl-NL" w:eastAsia="nl-NL"/>
        </w:rPr>
        <w:lastRenderedPageBreak/>
        <w:t>afwezigheden wegens topsport voor de sporten tennis, zwemmen en gymnastiek. (sporttrainingen)</w:t>
      </w:r>
    </w:p>
    <w:p w:rsidR="00FC6DD2" w:rsidRPr="00FC6DD2" w:rsidRDefault="00F36D62" w:rsidP="00FC6DD2">
      <w:pPr>
        <w:spacing w:before="0" w:after="0"/>
        <w:rPr>
          <w:rFonts w:eastAsia="Times New Roman"/>
          <w:szCs w:val="20"/>
          <w:lang w:val="nl-NL" w:eastAsia="nl-NL"/>
        </w:rPr>
      </w:pPr>
    </w:p>
    <w:p w:rsidR="00FC6DD2" w:rsidRPr="00FC6DD2" w:rsidRDefault="00F36D62" w:rsidP="00FC6DD2">
      <w:pPr>
        <w:spacing w:before="0" w:after="0"/>
        <w:ind w:left="440"/>
        <w:jc w:val="both"/>
        <w:rPr>
          <w:rFonts w:eastAsia="Times New Roman"/>
          <w:szCs w:val="20"/>
          <w:lang w:val="nl-NL" w:eastAsia="nl-NL"/>
        </w:rPr>
      </w:pPr>
      <w:r w:rsidRPr="00FC6DD2">
        <w:rPr>
          <w:rFonts w:eastAsia="Times New Roman"/>
          <w:szCs w:val="20"/>
          <w:lang w:val="nl-NL" w:eastAsia="nl-NL"/>
        </w:rPr>
        <w:t>Dit kan slechts toegestaan worden voor maximaal 6 lestijden per week, mits het vooraf indienen van een dossier met de volgende elementen:</w:t>
      </w:r>
    </w:p>
    <w:p w:rsidR="00FC6DD2" w:rsidRPr="00FC6DD2" w:rsidRDefault="00F36D62" w:rsidP="00FC6DD2">
      <w:pPr>
        <w:numPr>
          <w:ilvl w:val="0"/>
          <w:numId w:val="6"/>
        </w:numPr>
        <w:spacing w:before="0" w:after="0"/>
        <w:jc w:val="both"/>
        <w:rPr>
          <w:rFonts w:eastAsia="Times New Roman"/>
          <w:szCs w:val="20"/>
          <w:lang w:val="nl-NL" w:eastAsia="nl-NL"/>
        </w:rPr>
      </w:pPr>
      <w:r w:rsidRPr="00FC6DD2">
        <w:rPr>
          <w:rFonts w:eastAsia="Times New Roman"/>
          <w:szCs w:val="20"/>
          <w:lang w:val="nl-NL" w:eastAsia="nl-NL"/>
        </w:rPr>
        <w:t>een gemotiveerde aanvraag van de ouders;</w:t>
      </w:r>
    </w:p>
    <w:p w:rsidR="00FC6DD2" w:rsidRPr="00FC6DD2" w:rsidRDefault="00F36D62" w:rsidP="00FC6DD2">
      <w:pPr>
        <w:numPr>
          <w:ilvl w:val="0"/>
          <w:numId w:val="7"/>
        </w:numPr>
        <w:spacing w:before="0" w:after="0"/>
        <w:jc w:val="both"/>
        <w:rPr>
          <w:rFonts w:eastAsia="Times New Roman"/>
          <w:szCs w:val="20"/>
          <w:lang w:val="nl-NL" w:eastAsia="nl-NL"/>
        </w:rPr>
      </w:pPr>
      <w:r w:rsidRPr="00FC6DD2">
        <w:rPr>
          <w:rFonts w:eastAsia="Times New Roman"/>
          <w:szCs w:val="20"/>
          <w:lang w:val="nl-NL" w:eastAsia="nl-NL"/>
        </w:rPr>
        <w:t>een verklaring van een bij de Vlaamse sportfederatie aangesloten sportfederatie;</w:t>
      </w:r>
    </w:p>
    <w:p w:rsidR="00FC6DD2" w:rsidRPr="00FC6DD2" w:rsidRDefault="00F36D62" w:rsidP="00FC6DD2">
      <w:pPr>
        <w:numPr>
          <w:ilvl w:val="0"/>
          <w:numId w:val="8"/>
        </w:numPr>
        <w:spacing w:before="0" w:after="0"/>
        <w:jc w:val="both"/>
        <w:rPr>
          <w:rFonts w:eastAsia="Times New Roman"/>
          <w:szCs w:val="20"/>
          <w:lang w:val="nl-NL" w:eastAsia="nl-NL"/>
        </w:rPr>
      </w:pPr>
      <w:r w:rsidRPr="00FC6DD2">
        <w:rPr>
          <w:rFonts w:eastAsia="Times New Roman"/>
          <w:szCs w:val="20"/>
          <w:lang w:val="nl-NL" w:eastAsia="nl-NL"/>
        </w:rPr>
        <w:t>een medisch attest van een sportarts verbonden aan een erkend keuringscentrum van de Vlaamse Gemeenschap;</w:t>
      </w:r>
    </w:p>
    <w:p w:rsidR="00FC6DD2" w:rsidRPr="00FC6DD2" w:rsidRDefault="00F36D62" w:rsidP="00FC6DD2">
      <w:pPr>
        <w:numPr>
          <w:ilvl w:val="0"/>
          <w:numId w:val="9"/>
        </w:numPr>
        <w:spacing w:before="0" w:after="0"/>
        <w:jc w:val="both"/>
        <w:rPr>
          <w:rFonts w:eastAsia="Times New Roman"/>
          <w:sz w:val="16"/>
          <w:szCs w:val="16"/>
          <w:lang w:val="nl-NL" w:eastAsia="nl-NL"/>
        </w:rPr>
      </w:pPr>
      <w:r w:rsidRPr="00FC6DD2">
        <w:rPr>
          <w:rFonts w:eastAsia="Times New Roman"/>
          <w:szCs w:val="20"/>
          <w:lang w:val="nl-NL" w:eastAsia="nl-NL"/>
        </w:rPr>
        <w:t>een akkoord van de directie.</w:t>
      </w:r>
    </w:p>
    <w:p w:rsidR="00FC6DD2" w:rsidRPr="00FC6DD2" w:rsidRDefault="00F36D62" w:rsidP="00FC6DD2">
      <w:pPr>
        <w:spacing w:before="0"/>
        <w:rPr>
          <w:rFonts w:eastAsia="Times New Roman"/>
          <w:szCs w:val="24"/>
          <w:lang w:val="nl-NL" w:eastAsia="nl-NL"/>
        </w:rPr>
      </w:pP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Deze vijf categorieën van afwezigheden zijn geen automatisme, geen recht dat ouders kunnen opeisen. Enkel de directeur kan autonoom beslissen om deze afwezigheden toe te staan. De directeur mag onder geen beding toestemming geven om vroeger op vakantie t</w:t>
      </w:r>
      <w:r w:rsidRPr="00FC6DD2">
        <w:rPr>
          <w:rFonts w:eastAsia="Times New Roman"/>
          <w:szCs w:val="24"/>
          <w:lang w:val="nl-NL" w:eastAsia="nl-NL"/>
        </w:rPr>
        <w:t xml:space="preserve">e vertrekken of later terug te keren. De leerplicht veronderstelt dat een kind op school is van 1 september tot en met 30 juni. </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r w:rsidRPr="00FC6DD2">
        <w:rPr>
          <w:rFonts w:eastAsia="Times New Roman" w:cs="Arial"/>
          <w:b/>
          <w:bCs/>
          <w:iCs/>
          <w:szCs w:val="28"/>
          <w:lang w:val="nl-NL" w:eastAsia="nl-NL"/>
        </w:rPr>
        <w:t xml:space="preserve">Afwezigheden van kinderen van trekkende bevolking, in zeer uitzonderlijke omstandigheden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 volgende regels zijn van toepassing op de kinderen van binnenschippers, kermis- en circusexploitanten en -artiesten en woonwagenbewoners. Ze zijn niet van toepassing op kinderen die behoren tot de trekkende bevolking maar die ter plaatse verblijven (bij</w:t>
      </w:r>
      <w:r w:rsidRPr="00FC6DD2">
        <w:rPr>
          <w:rFonts w:eastAsia="Times New Roman"/>
          <w:szCs w:val="24"/>
          <w:lang w:val="nl-NL" w:eastAsia="nl-NL"/>
        </w:rPr>
        <w:t xml:space="preserve">voorbeeld in een woonwagenpark). Die kinderen moeten elke dag op school aanwezig zijn.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Ouders behorend tot de categorie trekkende bevolking die hun kind inschrijven in een school, moeten er - net als alle andere ouders - op toezien dat hun kind elke dag o</w:t>
      </w:r>
      <w:r w:rsidRPr="00FC6DD2">
        <w:rPr>
          <w:rFonts w:eastAsia="Times New Roman"/>
          <w:szCs w:val="24"/>
          <w:lang w:val="nl-NL" w:eastAsia="nl-NL"/>
        </w:rPr>
        <w:t xml:space="preserve">p school aanwezig is. In uitzonderlijke omstandigheden kunnen zich situaties voordoen waarbij het onvermijdelijk is dat het kind tijdelijk met de ouders meereist. Deze situaties moeten op voorhand goed met de school besproken worden. De ouders maken samen </w:t>
      </w:r>
      <w:r w:rsidRPr="00FC6DD2">
        <w:rPr>
          <w:rFonts w:eastAsia="Times New Roman"/>
          <w:szCs w:val="24"/>
          <w:lang w:val="nl-NL" w:eastAsia="nl-NL"/>
        </w:rPr>
        <w:t>met de school duidelijke afspraken over hoe het kind in die periode met behulp van de school  verder de onderwijstaken zal vervullen (de school zorgt voor een vorm van onderwijs op afstand) en over hoe de ouders met de school in contact zullen blijven. Dez</w:t>
      </w:r>
      <w:r w:rsidRPr="00FC6DD2">
        <w:rPr>
          <w:rFonts w:eastAsia="Times New Roman"/>
          <w:szCs w:val="24"/>
          <w:lang w:val="nl-NL" w:eastAsia="nl-NL"/>
        </w:rPr>
        <w:t xml:space="preserve">e afspraken moeten in een overeenkomst tussen de ouders en de school neergeschreven worden. Enkel als de ouders hun engagementen naleven is het kind gewettigd afwezig. </w:t>
      </w:r>
    </w:p>
    <w:p w:rsidR="00FC6DD2" w:rsidRPr="00FC6DD2" w:rsidRDefault="00F36D62" w:rsidP="00B81225">
      <w:pPr>
        <w:pStyle w:val="Kop2"/>
      </w:pPr>
      <w:r w:rsidRPr="00FC6DD2">
        <w:t>Afwezigheden omwille van revalidatie tijdens de lestijden</w:t>
      </w: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De directeur kan de afwezighe</w:t>
      </w:r>
      <w:r w:rsidRPr="00FC6DD2">
        <w:rPr>
          <w:rFonts w:eastAsia="Times New Roman"/>
          <w:szCs w:val="24"/>
          <w:lang w:val="nl-NL" w:eastAsia="nl-NL"/>
        </w:rPr>
        <w:t>id van een leerling toestaan voor revalidatie tijdens de schooluren voor specifieke situaties en dit gedurende 150 minuten per week, verplaatsing inbegrepen.</w:t>
      </w:r>
    </w:p>
    <w:p w:rsidR="00FC6DD2" w:rsidRPr="00B11A69" w:rsidRDefault="00F36D62" w:rsidP="00B11A69">
      <w:pPr>
        <w:pStyle w:val="Kop3"/>
      </w:pPr>
      <w:r w:rsidRPr="00FC6DD2">
        <w:t>Na ziekte of ongeval</w:t>
      </w: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De school heeft een dossier met daarin:</w:t>
      </w:r>
    </w:p>
    <w:p w:rsidR="00FC6DD2" w:rsidRPr="00FC6DD2" w:rsidRDefault="00F36D62" w:rsidP="00FC6DD2">
      <w:pPr>
        <w:numPr>
          <w:ilvl w:val="0"/>
          <w:numId w:val="16"/>
        </w:numPr>
        <w:spacing w:before="0" w:after="0"/>
        <w:jc w:val="both"/>
        <w:rPr>
          <w:rFonts w:eastAsia="Times New Roman"/>
          <w:szCs w:val="24"/>
          <w:lang w:val="nl-NL" w:eastAsia="nl-NL"/>
        </w:rPr>
      </w:pPr>
      <w:r w:rsidRPr="00FC6DD2">
        <w:rPr>
          <w:rFonts w:eastAsia="Times New Roman"/>
          <w:szCs w:val="24"/>
          <w:lang w:val="nl-NL" w:eastAsia="nl-NL"/>
        </w:rPr>
        <w:t xml:space="preserve">Een verklaring van de ouders waarom </w:t>
      </w:r>
      <w:r w:rsidRPr="00FC6DD2">
        <w:rPr>
          <w:rFonts w:eastAsia="Times New Roman"/>
          <w:szCs w:val="24"/>
          <w:lang w:val="nl-NL" w:eastAsia="nl-NL"/>
        </w:rPr>
        <w:t>de revalidatie tijdens de lessen moet plaatsvinden.</w:t>
      </w:r>
    </w:p>
    <w:p w:rsidR="00FC6DD2" w:rsidRPr="00FC6DD2" w:rsidRDefault="00F36D62" w:rsidP="00FC6DD2">
      <w:pPr>
        <w:numPr>
          <w:ilvl w:val="0"/>
          <w:numId w:val="16"/>
        </w:numPr>
        <w:spacing w:before="0" w:after="0"/>
        <w:jc w:val="both"/>
        <w:rPr>
          <w:rFonts w:eastAsia="Times New Roman"/>
          <w:szCs w:val="24"/>
          <w:lang w:val="nl-NL" w:eastAsia="nl-NL"/>
        </w:rPr>
      </w:pPr>
      <w:r w:rsidRPr="00FC6DD2">
        <w:rPr>
          <w:rFonts w:eastAsia="Times New Roman"/>
          <w:szCs w:val="24"/>
          <w:lang w:val="nl-NL" w:eastAsia="nl-NL"/>
        </w:rPr>
        <w:t>Een medisch attest met de frequentie en de duur van de revalidatie.</w:t>
      </w:r>
    </w:p>
    <w:p w:rsidR="00FC6DD2" w:rsidRPr="00FC6DD2" w:rsidRDefault="00F36D62" w:rsidP="00FC6DD2">
      <w:pPr>
        <w:numPr>
          <w:ilvl w:val="0"/>
          <w:numId w:val="16"/>
        </w:numPr>
        <w:spacing w:before="0" w:after="0"/>
        <w:jc w:val="both"/>
        <w:rPr>
          <w:rFonts w:eastAsia="Times New Roman"/>
          <w:szCs w:val="24"/>
          <w:lang w:val="nl-NL" w:eastAsia="nl-NL"/>
        </w:rPr>
      </w:pPr>
      <w:r w:rsidRPr="00FC6DD2">
        <w:rPr>
          <w:rFonts w:eastAsia="Times New Roman"/>
          <w:szCs w:val="24"/>
          <w:lang w:val="nl-NL" w:eastAsia="nl-NL"/>
        </w:rPr>
        <w:t>Een advies van het CLB, na overleg met de klassenraad en de ouders.</w:t>
      </w:r>
    </w:p>
    <w:p w:rsidR="00FC6DD2" w:rsidRPr="00FC6DD2" w:rsidRDefault="00F36D62" w:rsidP="00FC6DD2">
      <w:pPr>
        <w:numPr>
          <w:ilvl w:val="0"/>
          <w:numId w:val="16"/>
        </w:numPr>
        <w:spacing w:before="0" w:after="0"/>
        <w:jc w:val="both"/>
        <w:rPr>
          <w:rFonts w:eastAsia="Times New Roman"/>
          <w:szCs w:val="24"/>
          <w:lang w:val="nl-NL" w:eastAsia="nl-NL"/>
        </w:rPr>
      </w:pPr>
      <w:r w:rsidRPr="00FC6DD2">
        <w:rPr>
          <w:rFonts w:eastAsia="Times New Roman"/>
          <w:szCs w:val="24"/>
          <w:lang w:val="nl-NL" w:eastAsia="nl-NL"/>
        </w:rPr>
        <w:t>De toestemming van de directeur.</w:t>
      </w:r>
    </w:p>
    <w:p w:rsidR="00FC6DD2" w:rsidRPr="00FC6DD2" w:rsidRDefault="00F36D62" w:rsidP="00FC6DD2">
      <w:pPr>
        <w:spacing w:before="0" w:after="0"/>
        <w:ind w:left="360"/>
        <w:jc w:val="both"/>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De 150 minuten kunnen uitzonderlij</w:t>
      </w:r>
      <w:r w:rsidRPr="00FC6DD2">
        <w:rPr>
          <w:rFonts w:eastAsia="Times New Roman"/>
          <w:szCs w:val="24"/>
          <w:lang w:val="nl-NL" w:eastAsia="nl-NL"/>
        </w:rPr>
        <w:t>k overschreden worden mits een gunstig advies van de arts van het CLB, in overleg met de klassenraad en de ouders.</w:t>
      </w:r>
    </w:p>
    <w:p w:rsidR="00FC6DD2" w:rsidRPr="00B11A69" w:rsidRDefault="00F36D62" w:rsidP="00B11A69">
      <w:pPr>
        <w:pStyle w:val="Kop3"/>
      </w:pPr>
      <w:r w:rsidRPr="00FC6DD2">
        <w:lastRenderedPageBreak/>
        <w:t>Een stoornis die vastgelegd is in een officiële diagnose</w:t>
      </w: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De school heeft een dossier met daarin:</w:t>
      </w:r>
    </w:p>
    <w:p w:rsidR="00FC6DD2" w:rsidRPr="00FC6DD2" w:rsidRDefault="00F36D62" w:rsidP="00FC6DD2">
      <w:pPr>
        <w:numPr>
          <w:ilvl w:val="0"/>
          <w:numId w:val="17"/>
        </w:numPr>
        <w:spacing w:before="0" w:after="0"/>
        <w:jc w:val="both"/>
        <w:rPr>
          <w:rFonts w:eastAsia="Times New Roman"/>
          <w:szCs w:val="24"/>
          <w:lang w:val="nl-NL" w:eastAsia="nl-NL"/>
        </w:rPr>
      </w:pPr>
      <w:r w:rsidRPr="00FC6DD2">
        <w:rPr>
          <w:rFonts w:eastAsia="Times New Roman"/>
          <w:szCs w:val="24"/>
          <w:lang w:val="nl-NL" w:eastAsia="nl-NL"/>
        </w:rPr>
        <w:t>Een verklaring van de ouders waarom de reval</w:t>
      </w:r>
      <w:r w:rsidRPr="00FC6DD2">
        <w:rPr>
          <w:rFonts w:eastAsia="Times New Roman"/>
          <w:szCs w:val="24"/>
          <w:lang w:val="nl-NL" w:eastAsia="nl-NL"/>
        </w:rPr>
        <w:t>idatie tijdens de lessen moet plaatsvinden.</w:t>
      </w:r>
    </w:p>
    <w:p w:rsidR="00FC6DD2" w:rsidRPr="00FC6DD2" w:rsidRDefault="00F36D62" w:rsidP="00FC6DD2">
      <w:pPr>
        <w:numPr>
          <w:ilvl w:val="0"/>
          <w:numId w:val="17"/>
        </w:numPr>
        <w:spacing w:before="0" w:after="0"/>
        <w:jc w:val="both"/>
        <w:rPr>
          <w:rFonts w:eastAsia="Times New Roman"/>
          <w:szCs w:val="24"/>
          <w:lang w:val="nl-NL" w:eastAsia="nl-NL"/>
        </w:rPr>
      </w:pPr>
      <w:r w:rsidRPr="00FC6DD2">
        <w:rPr>
          <w:rFonts w:eastAsia="Times New Roman"/>
          <w:szCs w:val="24"/>
          <w:lang w:val="nl-NL" w:eastAsia="nl-NL"/>
        </w:rPr>
        <w:t>Een advies van het CLB, na overleg met de klassenraad en de ouders. Dit advies moet motiveren waarom het zorgbeleid van de school daarop geen antwoord kan geven en dat de revalidatietussenkomsten niet beschouwd k</w:t>
      </w:r>
      <w:r w:rsidRPr="00FC6DD2">
        <w:rPr>
          <w:rFonts w:eastAsia="Times New Roman"/>
          <w:szCs w:val="24"/>
          <w:lang w:val="nl-NL" w:eastAsia="nl-NL"/>
        </w:rPr>
        <w:t>unnen worden als een schoolgebonden aanbod.</w:t>
      </w:r>
    </w:p>
    <w:p w:rsidR="00FC6DD2" w:rsidRPr="00FC6DD2" w:rsidRDefault="00F36D62" w:rsidP="00FC6DD2">
      <w:pPr>
        <w:numPr>
          <w:ilvl w:val="0"/>
          <w:numId w:val="17"/>
        </w:numPr>
        <w:spacing w:before="0" w:after="0"/>
        <w:jc w:val="both"/>
        <w:rPr>
          <w:rFonts w:eastAsia="Times New Roman"/>
          <w:szCs w:val="24"/>
          <w:lang w:val="nl-NL" w:eastAsia="nl-NL"/>
        </w:rPr>
      </w:pPr>
      <w:r w:rsidRPr="00FC6DD2">
        <w:rPr>
          <w:rFonts w:eastAsia="Times New Roman"/>
          <w:szCs w:val="24"/>
          <w:lang w:val="nl-NL" w:eastAsia="nl-NL"/>
        </w:rPr>
        <w:t>Een samenwerkingsovereenkomst tussen de school en de revalidatieverstrekker over de manier waarop de revalidatie het onderwijs aanvult, en hoe de informatie-uitwisseling zal verlopen. De revalidatieverstrekker be</w:t>
      </w:r>
      <w:r w:rsidRPr="00FC6DD2">
        <w:rPr>
          <w:rFonts w:eastAsia="Times New Roman"/>
          <w:szCs w:val="24"/>
          <w:lang w:val="nl-NL" w:eastAsia="nl-NL"/>
        </w:rPr>
        <w:t xml:space="preserve">zorgt op het einde van het schooljaar een evaluatieverslag aan de directie van de school en van het CLB. </w:t>
      </w:r>
    </w:p>
    <w:p w:rsidR="00FC6DD2" w:rsidRPr="00FC6DD2" w:rsidRDefault="00F36D62" w:rsidP="00FC6DD2">
      <w:pPr>
        <w:numPr>
          <w:ilvl w:val="0"/>
          <w:numId w:val="17"/>
        </w:numPr>
        <w:spacing w:before="0" w:after="0"/>
        <w:jc w:val="both"/>
        <w:rPr>
          <w:rFonts w:eastAsia="Times New Roman"/>
          <w:szCs w:val="24"/>
          <w:lang w:val="nl-NL" w:eastAsia="nl-NL"/>
        </w:rPr>
      </w:pPr>
      <w:r w:rsidRPr="00FC6DD2">
        <w:rPr>
          <w:rFonts w:eastAsia="Times New Roman"/>
          <w:szCs w:val="24"/>
          <w:lang w:val="nl-NL" w:eastAsia="nl-NL"/>
        </w:rPr>
        <w:t>De toestemming van de directeur.</w:t>
      </w:r>
    </w:p>
    <w:p w:rsidR="00FC6DD2" w:rsidRPr="00FC6DD2" w:rsidRDefault="00F36D62" w:rsidP="00FC6DD2">
      <w:pPr>
        <w:spacing w:before="0" w:after="0"/>
        <w:jc w:val="both"/>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De 150 minuten kunnen uitzonderlijk overschreden worden voor leerplichtige kleuters (dit zijn de kinderen in het kle</w:t>
      </w:r>
      <w:r w:rsidRPr="00FC6DD2">
        <w:rPr>
          <w:rFonts w:eastAsia="Times New Roman"/>
          <w:szCs w:val="24"/>
          <w:lang w:val="nl-NL" w:eastAsia="nl-NL"/>
        </w:rPr>
        <w:t>uteronderwijs die de leeftijd van zes jaar hebben bereikt) tot 200 minuten, verplaatsing inbegrepen mits een gunstig advies van het CLB, in overleg met de klassenraad en de ouders.</w:t>
      </w:r>
    </w:p>
    <w:p w:rsidR="00FC6DD2" w:rsidRPr="00FC6DD2" w:rsidRDefault="00F36D62" w:rsidP="00FC6DD2">
      <w:pPr>
        <w:spacing w:before="0" w:after="0"/>
        <w:jc w:val="both"/>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 xml:space="preserve">Voor leerlingen die vallen onder de toepassing van het Besluit van de </w:t>
      </w:r>
      <w:r w:rsidRPr="00FC6DD2">
        <w:rPr>
          <w:rFonts w:eastAsia="Times New Roman"/>
          <w:szCs w:val="24"/>
          <w:lang w:val="nl-NL" w:eastAsia="nl-NL"/>
        </w:rPr>
        <w:t>Vlaamse Regering van 12 december 2003 betreffende de integratie van leerlingen met een matige of ernstige verstandelijke handicap in het gewoon lager onderwijs kan de afwezigheid maximaal 250 minuten per week bedragen, verplaatsing inbegrepen.</w:t>
      </w:r>
    </w:p>
    <w:p w:rsidR="00FC6DD2" w:rsidRPr="00FC6DD2" w:rsidRDefault="00F36D62" w:rsidP="00FC6DD2">
      <w:pPr>
        <w:spacing w:before="0" w:after="0"/>
        <w:jc w:val="both"/>
        <w:rPr>
          <w:rFonts w:eastAsia="Times New Roman"/>
          <w:szCs w:val="24"/>
          <w:lang w:val="nl-NL" w:eastAsia="nl-NL"/>
        </w:rPr>
      </w:pPr>
    </w:p>
    <w:p w:rsidR="00054B58" w:rsidRPr="00054B58" w:rsidRDefault="00F36D62" w:rsidP="00054B58">
      <w:pPr>
        <w:spacing w:before="0" w:after="0"/>
        <w:jc w:val="both"/>
        <w:rPr>
          <w:rFonts w:eastAsia="Times New Roman"/>
          <w:szCs w:val="24"/>
          <w:lang w:val="nl-NL" w:eastAsia="nl-NL"/>
        </w:rPr>
      </w:pPr>
      <w:r w:rsidRPr="00FC6DD2">
        <w:rPr>
          <w:rFonts w:eastAsia="Times New Roman"/>
          <w:szCs w:val="24"/>
          <w:lang w:val="nl-NL" w:eastAsia="nl-NL"/>
        </w:rPr>
        <w:t>De verzeker</w:t>
      </w:r>
      <w:r w:rsidRPr="00FC6DD2">
        <w:rPr>
          <w:rFonts w:eastAsia="Times New Roman"/>
          <w:szCs w:val="24"/>
          <w:lang w:val="nl-NL" w:eastAsia="nl-NL"/>
        </w:rPr>
        <w:t xml:space="preserve">ing van de leerlingen die tijdens de lestijden revalidatie krijgen buiten de school, wordt tijdens de revalidatie en tijdens de verplaatsingen gedekt </w:t>
      </w:r>
      <w:r>
        <w:rPr>
          <w:rFonts w:eastAsia="Times New Roman"/>
          <w:szCs w:val="24"/>
          <w:lang w:val="nl-NL" w:eastAsia="nl-NL"/>
        </w:rPr>
        <w:t>door de revalidatieverstrekker.</w:t>
      </w:r>
    </w:p>
    <w:p w:rsidR="00FC6DD2" w:rsidRPr="00B152CD" w:rsidRDefault="00F36D62" w:rsidP="00FC6DD2">
      <w:pPr>
        <w:keepNext/>
        <w:outlineLvl w:val="1"/>
        <w:rPr>
          <w:rFonts w:eastAsia="Times New Roman" w:cs="Arial"/>
          <w:b/>
          <w:bCs/>
          <w:iCs/>
          <w:szCs w:val="28"/>
          <w:highlight w:val="lightGray"/>
          <w:lang w:val="nl-NL" w:eastAsia="nl-NL"/>
        </w:rPr>
      </w:pPr>
      <w:r w:rsidRPr="00B152CD">
        <w:rPr>
          <w:rFonts w:eastAsia="Times New Roman" w:cs="Arial"/>
          <w:b/>
          <w:bCs/>
          <w:iCs/>
          <w:szCs w:val="28"/>
          <w:highlight w:val="lightGray"/>
          <w:lang w:val="nl-NL" w:eastAsia="nl-NL"/>
        </w:rPr>
        <w:t>4.6.</w:t>
      </w:r>
      <w:r w:rsidRPr="00B152CD">
        <w:rPr>
          <w:rFonts w:eastAsia="Times New Roman" w:cs="Arial"/>
          <w:b/>
          <w:bCs/>
          <w:iCs/>
          <w:szCs w:val="28"/>
          <w:highlight w:val="lightGray"/>
          <w:lang w:val="nl-NL" w:eastAsia="nl-NL"/>
        </w:rPr>
        <w:tab/>
      </w:r>
      <w:r w:rsidRPr="00B152CD">
        <w:rPr>
          <w:rFonts w:eastAsia="Times New Roman" w:cs="Arial"/>
          <w:b/>
          <w:bCs/>
          <w:iCs/>
          <w:szCs w:val="28"/>
          <w:highlight w:val="lightGray"/>
          <w:lang w:val="nl-NL" w:eastAsia="nl-NL"/>
        </w:rPr>
        <w:t>Afwezigheden ingevolge preventieve schorsing en tijdelijke en definit</w:t>
      </w:r>
      <w:r w:rsidRPr="00B152CD">
        <w:rPr>
          <w:rFonts w:eastAsia="Times New Roman" w:cs="Arial"/>
          <w:b/>
          <w:bCs/>
          <w:iCs/>
          <w:szCs w:val="28"/>
          <w:highlight w:val="lightGray"/>
          <w:lang w:val="nl-NL" w:eastAsia="nl-NL"/>
        </w:rPr>
        <w:t>ieve uitsluiting</w:t>
      </w:r>
    </w:p>
    <w:p w:rsidR="00B152CD" w:rsidRPr="00B152CD" w:rsidRDefault="00F36D62" w:rsidP="00B152CD">
      <w:pPr>
        <w:keepNext/>
        <w:jc w:val="both"/>
        <w:outlineLvl w:val="1"/>
        <w:rPr>
          <w:rFonts w:eastAsia="Times New Roman" w:cs="Arial"/>
          <w:bCs/>
          <w:iCs/>
          <w:szCs w:val="28"/>
          <w:highlight w:val="lightGray"/>
          <w:lang w:val="nl-NL" w:eastAsia="nl-NL"/>
        </w:rPr>
      </w:pPr>
      <w:r w:rsidRPr="00B152CD">
        <w:rPr>
          <w:rFonts w:eastAsia="Times New Roman" w:cs="Arial"/>
          <w:bCs/>
          <w:iCs/>
          <w:szCs w:val="28"/>
          <w:highlight w:val="lightGray"/>
          <w:lang w:val="nl-NL" w:eastAsia="nl-NL"/>
        </w:rPr>
        <w:t xml:space="preserve">Het algemeen principe is dat de school bij preventieve schorsing en tijdelijke of definitieve uitsluiting in opvang voorziet. Enkel als de school aan de ouders schriftelijk motiveert waarom dit niet haalbaar is, moet de school niet voor opvang zorgen. </w:t>
      </w:r>
    </w:p>
    <w:p w:rsidR="00054B58" w:rsidRPr="00B152CD" w:rsidRDefault="00F36D62" w:rsidP="00B152CD">
      <w:pPr>
        <w:keepNext/>
        <w:jc w:val="both"/>
        <w:outlineLvl w:val="1"/>
        <w:rPr>
          <w:rFonts w:eastAsia="Times New Roman" w:cs="Arial"/>
          <w:bCs/>
          <w:iCs/>
          <w:szCs w:val="28"/>
          <w:lang w:val="nl-NL" w:eastAsia="nl-NL"/>
        </w:rPr>
      </w:pPr>
      <w:r w:rsidRPr="00B152CD">
        <w:rPr>
          <w:rFonts w:eastAsia="Times New Roman" w:cs="Arial"/>
          <w:bCs/>
          <w:iCs/>
          <w:szCs w:val="28"/>
          <w:highlight w:val="lightGray"/>
          <w:lang w:val="nl-NL" w:eastAsia="nl-NL"/>
        </w:rPr>
        <w:t>Een</w:t>
      </w:r>
      <w:r w:rsidRPr="00B152CD">
        <w:rPr>
          <w:rFonts w:eastAsia="Times New Roman" w:cs="Arial"/>
          <w:bCs/>
          <w:iCs/>
          <w:szCs w:val="28"/>
          <w:highlight w:val="lightGray"/>
          <w:lang w:val="nl-NL" w:eastAsia="nl-NL"/>
        </w:rPr>
        <w:t xml:space="preserve"> afwezigheid ingevolge een preventieve schorsing, een tijdelijke of een definitieve uitsluiting en waarbij de school gemotiveerd heeft dat opvang niet haalbaar is, is een gewettigde afwezigheid</w:t>
      </w:r>
    </w:p>
    <w:p w:rsidR="00054B58" w:rsidRPr="00054B58" w:rsidRDefault="00F36D62" w:rsidP="00FC6DD2">
      <w:pPr>
        <w:spacing w:before="0"/>
        <w:jc w:val="both"/>
        <w:rPr>
          <w:rFonts w:eastAsia="Times New Roman"/>
          <w:b/>
          <w:szCs w:val="24"/>
          <w:lang w:val="nl-NL" w:eastAsia="nl-NL"/>
        </w:rPr>
      </w:pPr>
      <w:r>
        <w:rPr>
          <w:rFonts w:eastAsia="Times New Roman"/>
          <w:b/>
          <w:szCs w:val="24"/>
          <w:lang w:val="nl-NL" w:eastAsia="nl-NL"/>
        </w:rPr>
        <w:t>4.7    Problematische afwezigheden</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Alle afwezigheden die niet </w:t>
      </w:r>
      <w:r w:rsidRPr="00FC6DD2">
        <w:rPr>
          <w:rFonts w:eastAsia="Times New Roman"/>
          <w:szCs w:val="24"/>
          <w:lang w:val="nl-NL" w:eastAsia="nl-NL"/>
        </w:rPr>
        <w:t>opgesomd en gewettigd kunnen worden zoals hierboven beschreven zijn te beschouwen als problematische afwezigheden. De school zal de ouders onmiddellijk contacteren bij elke problematische afwezigheid. Van zodra het kind meer dan 10 halve schooldagen proble</w:t>
      </w:r>
      <w:r w:rsidRPr="00FC6DD2">
        <w:rPr>
          <w:rFonts w:eastAsia="Times New Roman"/>
          <w:szCs w:val="24"/>
          <w:lang w:val="nl-NL" w:eastAsia="nl-NL"/>
        </w:rPr>
        <w:t>matisch afwezig is, stelt de school samen met het CLB een begeleidingsdossier op dat ter inzage is voor de verificateurs. School en CLB zullen in communicatie met de betrokken ouders een begeleidingsplan opstellen voor de betrokken ouders en hun kinderen.</w:t>
      </w:r>
    </w:p>
    <w:p w:rsidR="00FC6DD2" w:rsidRPr="00FC6DD2" w:rsidRDefault="00F36D62" w:rsidP="00B11A69">
      <w:pPr>
        <w:pStyle w:val="Kop1"/>
      </w:pPr>
      <w:bookmarkStart w:id="2" w:name="_Hlk49840252"/>
      <w:r w:rsidRPr="00FC6DD2">
        <w:t>Onderwijs aan huis</w:t>
      </w:r>
      <w:r>
        <w:rPr>
          <w:vertAlign w:val="superscript"/>
        </w:rPr>
        <w:footnoteReference w:id="18"/>
      </w:r>
    </w:p>
    <w:bookmarkEnd w:id="2"/>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Leerlingen vanaf 5 jaar (d.w.z. leerlingen die vijf jaar of ouder geworden zijn vóór 1 januari van het lopende schooljaar) hebben recht op tijdelijk onderwijs aan huis</w:t>
      </w:r>
      <w:r>
        <w:rPr>
          <w:rFonts w:eastAsia="Times New Roman"/>
          <w:szCs w:val="24"/>
          <w:lang w:val="nl-NL" w:eastAsia="nl-NL"/>
        </w:rPr>
        <w:t xml:space="preserve">, </w:t>
      </w:r>
      <w:r w:rsidRPr="003457A3">
        <w:rPr>
          <w:rFonts w:eastAsia="Times New Roman"/>
          <w:szCs w:val="24"/>
          <w:highlight w:val="lightGray"/>
          <w:lang w:val="nl-NL" w:eastAsia="nl-NL"/>
        </w:rPr>
        <w:lastRenderedPageBreak/>
        <w:t>synchroon internetonderwijs of een combinatie van beiden</w:t>
      </w:r>
      <w:r w:rsidRPr="00FC6DD2">
        <w:rPr>
          <w:rFonts w:eastAsia="Times New Roman"/>
          <w:szCs w:val="24"/>
          <w:lang w:val="nl-NL" w:eastAsia="nl-NL"/>
        </w:rPr>
        <w:t xml:space="preserve"> (kleuter- </w:t>
      </w:r>
      <w:r w:rsidRPr="00FC6DD2">
        <w:rPr>
          <w:rFonts w:eastAsia="Times New Roman"/>
          <w:szCs w:val="24"/>
          <w:lang w:val="nl-NL" w:eastAsia="nl-NL"/>
        </w:rPr>
        <w:t>of lager onderwijs; 4 lestijden per week) indien volgende voorwaarden gelijktijdig zijn vervuld:</w:t>
      </w:r>
    </w:p>
    <w:p w:rsidR="00FC6DD2" w:rsidRPr="00FC6DD2" w:rsidRDefault="00F36D62" w:rsidP="00FC6DD2">
      <w:pPr>
        <w:numPr>
          <w:ilvl w:val="0"/>
          <w:numId w:val="10"/>
        </w:numPr>
        <w:tabs>
          <w:tab w:val="clear" w:pos="360"/>
        </w:tabs>
        <w:spacing w:before="0" w:after="0"/>
        <w:ind w:left="1100" w:hanging="440"/>
        <w:jc w:val="both"/>
        <w:rPr>
          <w:rFonts w:eastAsia="Times New Roman"/>
          <w:szCs w:val="24"/>
          <w:lang w:val="nl-NL" w:eastAsia="nl-NL"/>
        </w:rPr>
      </w:pPr>
      <w:r w:rsidRPr="00FC6DD2">
        <w:rPr>
          <w:rFonts w:eastAsia="Times New Roman"/>
          <w:szCs w:val="24"/>
          <w:lang w:val="nl-NL" w:eastAsia="nl-NL"/>
        </w:rPr>
        <w:t>De leerling is meer dan 21 kalenderdagen ononderbroken afwezig wegens ziekte of ongeval (vakantieperiodes meegerekend).</w:t>
      </w:r>
    </w:p>
    <w:p w:rsidR="00FC6DD2" w:rsidRPr="00FC6DD2" w:rsidRDefault="00F36D62" w:rsidP="00FC6DD2">
      <w:pPr>
        <w:numPr>
          <w:ilvl w:val="0"/>
          <w:numId w:val="10"/>
        </w:numPr>
        <w:tabs>
          <w:tab w:val="clear" w:pos="360"/>
        </w:tabs>
        <w:spacing w:before="0" w:after="0"/>
        <w:ind w:left="1100" w:hanging="440"/>
        <w:jc w:val="both"/>
        <w:rPr>
          <w:rFonts w:eastAsia="Times New Roman"/>
          <w:szCs w:val="24"/>
          <w:lang w:val="nl-NL" w:eastAsia="nl-NL"/>
        </w:rPr>
      </w:pPr>
      <w:r w:rsidRPr="00FC6DD2">
        <w:rPr>
          <w:rFonts w:eastAsia="Times New Roman"/>
          <w:szCs w:val="24"/>
          <w:lang w:val="nl-NL" w:eastAsia="nl-NL"/>
        </w:rPr>
        <w:t>De ouders hebben een schriftelijke aanv</w:t>
      </w:r>
      <w:r w:rsidRPr="00FC6DD2">
        <w:rPr>
          <w:rFonts w:eastAsia="Times New Roman"/>
          <w:szCs w:val="24"/>
          <w:lang w:val="nl-NL" w:eastAsia="nl-NL"/>
        </w:rPr>
        <w:t xml:space="preserve">raag ingediend bij de directeur van de thuisschool. De aanvraag is vergezeld van een medisch attest waaruit blijkt dat het kind de school niet of minder dan </w:t>
      </w:r>
      <w:proofErr w:type="spellStart"/>
      <w:r w:rsidRPr="00FC6DD2">
        <w:rPr>
          <w:rFonts w:eastAsia="Times New Roman"/>
          <w:szCs w:val="24"/>
          <w:lang w:val="nl-NL" w:eastAsia="nl-NL"/>
        </w:rPr>
        <w:t>halftijds</w:t>
      </w:r>
      <w:proofErr w:type="spellEnd"/>
      <w:r w:rsidRPr="00FC6DD2">
        <w:rPr>
          <w:rFonts w:eastAsia="Times New Roman"/>
          <w:szCs w:val="24"/>
          <w:lang w:val="nl-NL" w:eastAsia="nl-NL"/>
        </w:rPr>
        <w:t xml:space="preserve"> kan bezoeken en dat het toch onderwijs mag volgen.</w:t>
      </w:r>
    </w:p>
    <w:p w:rsidR="00FC6DD2" w:rsidRPr="00FC6DD2" w:rsidRDefault="00F36D62" w:rsidP="00FC6DD2">
      <w:pPr>
        <w:numPr>
          <w:ilvl w:val="0"/>
          <w:numId w:val="10"/>
        </w:numPr>
        <w:tabs>
          <w:tab w:val="clear" w:pos="360"/>
        </w:tabs>
        <w:spacing w:before="0" w:after="0"/>
        <w:ind w:left="1100" w:hanging="440"/>
        <w:jc w:val="both"/>
        <w:rPr>
          <w:rFonts w:eastAsia="Times New Roman"/>
          <w:szCs w:val="24"/>
          <w:lang w:val="nl-NL" w:eastAsia="nl-NL"/>
        </w:rPr>
      </w:pPr>
      <w:r w:rsidRPr="00FC6DD2">
        <w:rPr>
          <w:rFonts w:eastAsia="Times New Roman"/>
          <w:szCs w:val="24"/>
          <w:lang w:val="nl-NL" w:eastAsia="nl-NL"/>
        </w:rPr>
        <w:t>De afstand tussen de school (vestiging</w:t>
      </w:r>
      <w:r w:rsidRPr="00FC6DD2">
        <w:rPr>
          <w:rFonts w:eastAsia="Times New Roman"/>
          <w:szCs w:val="24"/>
          <w:lang w:val="nl-NL" w:eastAsia="nl-NL"/>
        </w:rPr>
        <w:t xml:space="preserve">splaats) en de verblijfplaats van betrokken leerling bedraagt ten hoogste </w:t>
      </w:r>
      <w:smartTag w:uri="urn:schemas-microsoft-com:office:smarttags" w:element="metricconverter">
        <w:smartTagPr>
          <w:attr w:name="ProductID" w:val="10 km"/>
        </w:smartTagPr>
        <w:r w:rsidRPr="00FC6DD2">
          <w:rPr>
            <w:rFonts w:eastAsia="Times New Roman"/>
            <w:szCs w:val="24"/>
            <w:lang w:val="nl-NL" w:eastAsia="nl-NL"/>
          </w:rPr>
          <w:t>10 km</w:t>
        </w:r>
      </w:smartTag>
      <w:r w:rsidRPr="00FC6DD2">
        <w:rPr>
          <w:rFonts w:eastAsia="Times New Roman"/>
          <w:szCs w:val="24"/>
          <w:lang w:val="nl-NL" w:eastAsia="nl-NL"/>
        </w:rPr>
        <w:t>.</w:t>
      </w:r>
    </w:p>
    <w:p w:rsidR="00FC6DD2" w:rsidRPr="00FC6DD2" w:rsidRDefault="00F36D62" w:rsidP="00FC6DD2">
      <w:pPr>
        <w:spacing w:before="0" w:after="0"/>
        <w:rPr>
          <w:rFonts w:eastAsia="Times New Roman"/>
          <w:szCs w:val="24"/>
          <w:lang w:val="nl-NL" w:eastAsia="nl-NL"/>
        </w:rPr>
      </w:pPr>
    </w:p>
    <w:p w:rsidR="00FC6DD2" w:rsidRPr="00FC6DD2" w:rsidRDefault="00F36D62" w:rsidP="00FC6DD2">
      <w:pPr>
        <w:spacing w:before="0" w:after="0"/>
        <w:jc w:val="both"/>
        <w:rPr>
          <w:rFonts w:eastAsia="Times New Roman"/>
          <w:szCs w:val="24"/>
          <w:lang w:val="nl-NL" w:eastAsia="nl-NL"/>
        </w:rPr>
      </w:pPr>
      <w:r w:rsidRPr="00FC6DD2">
        <w:rPr>
          <w:rFonts w:eastAsia="Times New Roman"/>
          <w:szCs w:val="24"/>
          <w:lang w:val="nl-NL" w:eastAsia="nl-NL"/>
        </w:rPr>
        <w:t>Specifieke situatie bij chronische ziekte (=een ziekte die een continue of repetitieve behandeling van minstens 6 maanden noodzaakt):</w:t>
      </w:r>
    </w:p>
    <w:p w:rsidR="00FC6DD2" w:rsidRPr="00FC6DD2" w:rsidRDefault="00F36D62" w:rsidP="00FC6DD2">
      <w:pPr>
        <w:spacing w:before="0" w:after="0"/>
        <w:jc w:val="both"/>
        <w:rPr>
          <w:rFonts w:eastAsia="Times New Roman"/>
          <w:szCs w:val="24"/>
          <w:lang w:val="nl-NL" w:eastAsia="nl-NL"/>
        </w:rPr>
      </w:pPr>
    </w:p>
    <w:p w:rsidR="00FC6DD2" w:rsidRPr="00FC6DD2" w:rsidRDefault="00F36D62" w:rsidP="00FC6DD2">
      <w:pPr>
        <w:numPr>
          <w:ilvl w:val="0"/>
          <w:numId w:val="11"/>
        </w:numPr>
        <w:tabs>
          <w:tab w:val="clear" w:pos="360"/>
        </w:tabs>
        <w:spacing w:before="0" w:after="0"/>
        <w:ind w:left="1100" w:hanging="440"/>
        <w:jc w:val="both"/>
        <w:rPr>
          <w:rFonts w:eastAsia="Times New Roman"/>
          <w:szCs w:val="24"/>
          <w:lang w:val="nl-NL" w:eastAsia="nl-NL"/>
        </w:rPr>
      </w:pPr>
      <w:r w:rsidRPr="00FC6DD2">
        <w:rPr>
          <w:rFonts w:eastAsia="Times New Roman"/>
          <w:szCs w:val="24"/>
          <w:lang w:val="nl-NL" w:eastAsia="nl-NL"/>
        </w:rPr>
        <w:t xml:space="preserve">voor chronisch zieke kinderen vervalt </w:t>
      </w:r>
      <w:r w:rsidRPr="00FC6DD2">
        <w:rPr>
          <w:rFonts w:eastAsia="Times New Roman"/>
          <w:szCs w:val="24"/>
          <w:lang w:val="nl-NL" w:eastAsia="nl-NL"/>
        </w:rPr>
        <w:t>de wachttijd van 21 kalenderdagen. Deze kinderen hebben recht op 4 uur tijdelijk onderwijs aan huis na 9 halve schooldagen afwezigheid (moeten niet in een ononderbroken periode doorlopen). Telkens het kind daarop opnieuw 9 halve schooldagen afwezigheid hee</w:t>
      </w:r>
      <w:r w:rsidRPr="00FC6DD2">
        <w:rPr>
          <w:rFonts w:eastAsia="Times New Roman"/>
          <w:szCs w:val="24"/>
          <w:lang w:val="nl-NL" w:eastAsia="nl-NL"/>
        </w:rPr>
        <w:t>ft opgebouwd, heeft het opnieuw recht op 4 uur tijdelijk onderwijs aan</w:t>
      </w:r>
      <w:r>
        <w:rPr>
          <w:rFonts w:eastAsia="Times New Roman"/>
          <w:szCs w:val="24"/>
          <w:lang w:val="nl-NL" w:eastAsia="nl-NL"/>
        </w:rPr>
        <w:t xml:space="preserve"> </w:t>
      </w:r>
      <w:r w:rsidRPr="00FC6DD2">
        <w:rPr>
          <w:rFonts w:eastAsia="Times New Roman"/>
          <w:szCs w:val="24"/>
          <w:lang w:val="nl-NL" w:eastAsia="nl-NL"/>
        </w:rPr>
        <w:t>huis;</w:t>
      </w:r>
    </w:p>
    <w:p w:rsidR="00FC6DD2" w:rsidRDefault="00F36D62" w:rsidP="00FC6DD2">
      <w:pPr>
        <w:numPr>
          <w:ilvl w:val="0"/>
          <w:numId w:val="11"/>
        </w:numPr>
        <w:tabs>
          <w:tab w:val="clear" w:pos="360"/>
        </w:tabs>
        <w:spacing w:before="0" w:after="0"/>
        <w:ind w:left="1100" w:hanging="440"/>
        <w:jc w:val="both"/>
        <w:rPr>
          <w:rFonts w:eastAsia="Times New Roman"/>
          <w:szCs w:val="24"/>
          <w:lang w:val="nl-NL" w:eastAsia="nl-NL"/>
        </w:rPr>
      </w:pPr>
      <w:r w:rsidRPr="00FC6DD2">
        <w:rPr>
          <w:rFonts w:eastAsia="Times New Roman"/>
          <w:szCs w:val="24"/>
          <w:lang w:val="nl-NL" w:eastAsia="nl-NL"/>
        </w:rPr>
        <w:t xml:space="preserve">voor chronisch zieke leerlingen moet bij de eerste aanvraag tijdens het betrokken schooljaar een medisch attest worden gevoegd, uitgereikt door een </w:t>
      </w:r>
      <w:proofErr w:type="spellStart"/>
      <w:r w:rsidRPr="00FC6DD2">
        <w:rPr>
          <w:rFonts w:eastAsia="Times New Roman"/>
          <w:szCs w:val="24"/>
          <w:lang w:val="nl-NL" w:eastAsia="nl-NL"/>
        </w:rPr>
        <w:t>geneesheer-specialist</w:t>
      </w:r>
      <w:proofErr w:type="spellEnd"/>
      <w:r w:rsidRPr="00FC6DD2">
        <w:rPr>
          <w:rFonts w:eastAsia="Times New Roman"/>
          <w:szCs w:val="24"/>
          <w:lang w:val="nl-NL" w:eastAsia="nl-NL"/>
        </w:rPr>
        <w:t xml:space="preserve">, dat het </w:t>
      </w:r>
      <w:r w:rsidRPr="00FC6DD2">
        <w:rPr>
          <w:rFonts w:eastAsia="Times New Roman"/>
          <w:szCs w:val="24"/>
          <w:lang w:val="nl-NL" w:eastAsia="nl-NL"/>
        </w:rPr>
        <w:t>chronisch ziektebeeld bevestigt en waaruit blijkt dat het kind onderwijs mag krijgen. Bij een nieuwe afwezigheid ten gevolge van deze chronische ziekte tijdens hetzelfde schooljaar is geen nieuw medisch attest vereist. Er dient wel een nieuwe aanvraag voor</w:t>
      </w:r>
      <w:r w:rsidRPr="00FC6DD2">
        <w:rPr>
          <w:rFonts w:eastAsia="Times New Roman"/>
          <w:szCs w:val="24"/>
          <w:lang w:val="nl-NL" w:eastAsia="nl-NL"/>
        </w:rPr>
        <w:t xml:space="preserve"> tijdelijk onderwijs aan huis ingediend te worden.</w:t>
      </w:r>
    </w:p>
    <w:p w:rsidR="00B11A69" w:rsidRPr="00FC6DD2" w:rsidRDefault="00F36D62" w:rsidP="00B11A69">
      <w:pPr>
        <w:spacing w:before="0" w:after="0"/>
        <w:ind w:left="1100"/>
        <w:jc w:val="both"/>
        <w:rPr>
          <w:rFonts w:eastAsia="Times New Roman"/>
          <w:szCs w:val="24"/>
          <w:lang w:val="nl-NL" w:eastAsia="nl-NL"/>
        </w:rPr>
      </w:pPr>
    </w:p>
    <w:p w:rsidR="00FC6DD2" w:rsidRPr="00FC6DD2" w:rsidRDefault="00F36D62" w:rsidP="00B11A69">
      <w:pPr>
        <w:pStyle w:val="Kop1"/>
      </w:pPr>
      <w:bookmarkStart w:id="3" w:name="_Hlk49840527"/>
      <w:r w:rsidRPr="00FC6DD2">
        <w:t>Orde- en tuchtmaatregelen</w:t>
      </w:r>
      <w:r>
        <w:rPr>
          <w:vertAlign w:val="superscript"/>
        </w:rPr>
        <w:footnoteReference w:id="19"/>
      </w:r>
    </w:p>
    <w:bookmarkEnd w:id="3"/>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In uitzonderlijke gevallen kan </w:t>
      </w:r>
      <w:r>
        <w:rPr>
          <w:rFonts w:eastAsia="Times New Roman"/>
          <w:szCs w:val="24"/>
          <w:lang w:val="nl-NL" w:eastAsia="nl-NL"/>
        </w:rPr>
        <w:t xml:space="preserve">een school een leerplichtige leerling </w:t>
      </w:r>
      <w:r w:rsidRPr="00CE19E6">
        <w:rPr>
          <w:rFonts w:eastAsia="Times New Roman"/>
          <w:szCs w:val="24"/>
          <w:lang w:val="nl-NL" w:eastAsia="nl-NL"/>
        </w:rPr>
        <w:t>in het lager onderwijs</w:t>
      </w:r>
      <w:r w:rsidRPr="00CE19E6">
        <w:rPr>
          <w:rFonts w:eastAsia="Times New Roman"/>
          <w:szCs w:val="24"/>
          <w:lang w:val="nl-NL" w:eastAsia="nl-NL"/>
        </w:rPr>
        <w:t xml:space="preserve"> als tuchtmaatregel </w:t>
      </w:r>
      <w:r w:rsidRPr="00CE19E6">
        <w:rPr>
          <w:rFonts w:eastAsia="Times New Roman"/>
          <w:szCs w:val="24"/>
          <w:lang w:val="nl-NL" w:eastAsia="nl-NL"/>
        </w:rPr>
        <w:t>tijdelijk of definitief</w:t>
      </w:r>
      <w:r w:rsidRPr="00CE19E6">
        <w:rPr>
          <w:rFonts w:eastAsia="Times New Roman"/>
          <w:szCs w:val="24"/>
          <w:lang w:val="nl-NL" w:eastAsia="nl-NL"/>
        </w:rPr>
        <w:t xml:space="preserve"> uitsluiten. Deze bes</w:t>
      </w:r>
      <w:r w:rsidRPr="00CE19E6">
        <w:rPr>
          <w:rFonts w:eastAsia="Times New Roman"/>
          <w:szCs w:val="24"/>
          <w:lang w:val="nl-NL" w:eastAsia="nl-NL"/>
        </w:rPr>
        <w:t xml:space="preserve">lissing wordt genomen </w:t>
      </w:r>
      <w:r w:rsidRPr="00CE19E6">
        <w:rPr>
          <w:rFonts w:eastAsia="Times New Roman"/>
          <w:szCs w:val="24"/>
          <w:lang w:val="nl-NL" w:eastAsia="nl-NL"/>
        </w:rPr>
        <w:t>door de directeur of zijn afgevaardigde</w:t>
      </w:r>
      <w:r w:rsidRPr="00CE19E6">
        <w:rPr>
          <w:rFonts w:eastAsia="Times New Roman"/>
          <w:szCs w:val="24"/>
          <w:lang w:val="nl-NL" w:eastAsia="nl-NL"/>
        </w:rPr>
        <w:t xml:space="preserve">. In de praktijk zal </w:t>
      </w:r>
      <w:r w:rsidRPr="00CE19E6">
        <w:rPr>
          <w:rFonts w:eastAsia="Times New Roman"/>
          <w:szCs w:val="24"/>
          <w:lang w:val="nl-NL" w:eastAsia="nl-NL"/>
        </w:rPr>
        <w:t>een definitieve</w:t>
      </w:r>
      <w:r w:rsidRPr="00CE19E6">
        <w:rPr>
          <w:rFonts w:eastAsia="Times New Roman"/>
          <w:szCs w:val="24"/>
          <w:lang w:val="nl-NL" w:eastAsia="nl-NL"/>
        </w:rPr>
        <w:t xml:space="preserve"> uitsluiting in het basisonderwijs allicht zelden voorkomen. In gevallen waar het gedrag van een leerling het recht op onderwijs van de medeleerlingen in het gedrang brengt, moet er</w:t>
      </w:r>
      <w:r w:rsidRPr="00CE19E6">
        <w:rPr>
          <w:rFonts w:eastAsia="Times New Roman"/>
          <w:szCs w:val="24"/>
          <w:lang w:val="nl-NL" w:eastAsia="nl-NL"/>
        </w:rPr>
        <w:t xml:space="preserve"> evenwel een ernstige sanctie mogelijk zijn. Beide maatregelen (</w:t>
      </w:r>
      <w:r w:rsidRPr="00CE19E6">
        <w:rPr>
          <w:rFonts w:eastAsia="Times New Roman"/>
          <w:szCs w:val="24"/>
          <w:lang w:val="nl-NL" w:eastAsia="nl-NL"/>
        </w:rPr>
        <w:t>tijdelijk en definitief</w:t>
      </w:r>
      <w:r w:rsidRPr="00CE19E6">
        <w:rPr>
          <w:rFonts w:eastAsia="Times New Roman"/>
          <w:szCs w:val="24"/>
          <w:lang w:val="nl-NL" w:eastAsia="nl-NL"/>
        </w:rPr>
        <w:t xml:space="preserve"> uitsluiten) kunnen dus enkel toegepast worden op leerlingen waarmee een school zware tuchtproblemen heeft. </w:t>
      </w:r>
      <w:r w:rsidRPr="00CE19E6">
        <w:rPr>
          <w:rFonts w:eastAsia="Times New Roman"/>
          <w:szCs w:val="24"/>
          <w:lang w:val="nl-NL" w:eastAsia="nl-NL"/>
        </w:rPr>
        <w:t>Tijdelijke en definitieve</w:t>
      </w:r>
      <w:r w:rsidRPr="00CE19E6">
        <w:rPr>
          <w:rFonts w:eastAsia="Times New Roman"/>
          <w:szCs w:val="24"/>
          <w:lang w:val="nl-NL" w:eastAsia="nl-NL"/>
        </w:rPr>
        <w:t xml:space="preserve"> uitsluiting </w:t>
      </w:r>
      <w:r w:rsidRPr="00CE19E6">
        <w:rPr>
          <w:rFonts w:eastAsia="Times New Roman"/>
          <w:szCs w:val="24"/>
          <w:lang w:val="nl-NL" w:eastAsia="nl-NL"/>
        </w:rPr>
        <w:t>zijn</w:t>
      </w:r>
      <w:r w:rsidRPr="00CE19E6">
        <w:rPr>
          <w:rFonts w:eastAsia="Times New Roman"/>
          <w:szCs w:val="24"/>
          <w:lang w:val="nl-NL" w:eastAsia="nl-NL"/>
        </w:rPr>
        <w:t xml:space="preserve"> ook niet bedoeld o</w:t>
      </w:r>
      <w:r w:rsidRPr="00CE19E6">
        <w:rPr>
          <w:rFonts w:eastAsia="Times New Roman"/>
          <w:szCs w:val="24"/>
          <w:lang w:val="nl-NL" w:eastAsia="nl-NL"/>
        </w:rPr>
        <w:t xml:space="preserve">m een verstoorde communicatie tussen school en ouders te beslechten. </w:t>
      </w:r>
      <w:r w:rsidRPr="00CE19E6">
        <w:rPr>
          <w:rFonts w:eastAsia="Times New Roman"/>
          <w:szCs w:val="24"/>
          <w:lang w:val="nl-NL" w:eastAsia="nl-NL"/>
        </w:rPr>
        <w:t xml:space="preserve">Tijdelijke en definitieve </w:t>
      </w:r>
      <w:r w:rsidRPr="00CE19E6">
        <w:rPr>
          <w:rFonts w:eastAsia="Times New Roman"/>
          <w:szCs w:val="24"/>
          <w:lang w:val="nl-NL" w:eastAsia="nl-NL"/>
        </w:rPr>
        <w:t>uits</w:t>
      </w:r>
      <w:r w:rsidRPr="00CE19E6">
        <w:rPr>
          <w:rFonts w:eastAsia="Times New Roman"/>
          <w:szCs w:val="24"/>
          <w:lang w:val="nl-NL" w:eastAsia="nl-NL"/>
        </w:rPr>
        <w:t xml:space="preserve">luiting kunnen evenmin door </w:t>
      </w:r>
      <w:r w:rsidRPr="00CE19E6">
        <w:rPr>
          <w:rFonts w:eastAsia="Times New Roman"/>
          <w:szCs w:val="24"/>
          <w:lang w:val="nl-NL" w:eastAsia="nl-NL"/>
        </w:rPr>
        <w:t>de directie gebruikt worden als oplossing voor een leerling met een besmettelijke ziekte (bijv. luizen). Bij besmettelijke ziekte</w:t>
      </w:r>
      <w:r w:rsidRPr="00CE19E6">
        <w:rPr>
          <w:rFonts w:eastAsia="Times New Roman"/>
          <w:szCs w:val="24"/>
          <w:lang w:val="nl-NL" w:eastAsia="nl-NL"/>
        </w:rPr>
        <w:t>n kan immers</w:t>
      </w:r>
      <w:r w:rsidRPr="00FC6DD2">
        <w:rPr>
          <w:rFonts w:eastAsia="Times New Roman"/>
          <w:szCs w:val="24"/>
          <w:lang w:val="nl-NL" w:eastAsia="nl-NL"/>
        </w:rPr>
        <w:t xml:space="preserve"> alleen de arts van het Centrum voor Leerlingenbegeleiding beslissen welke maatregelen aangewezen zijn.</w:t>
      </w:r>
    </w:p>
    <w:p w:rsidR="0001048B" w:rsidRPr="0001048B" w:rsidRDefault="00F36D62" w:rsidP="0001048B">
      <w:pPr>
        <w:keepNext/>
        <w:numPr>
          <w:ilvl w:val="1"/>
          <w:numId w:val="1"/>
        </w:numPr>
        <w:spacing w:before="0"/>
        <w:outlineLvl w:val="1"/>
        <w:rPr>
          <w:rFonts w:eastAsia="Times New Roman" w:cs="Arial"/>
          <w:b/>
          <w:bCs/>
          <w:iCs/>
          <w:szCs w:val="28"/>
          <w:lang w:val="nl-NL" w:eastAsia="nl-NL"/>
        </w:rPr>
      </w:pPr>
      <w:r>
        <w:rPr>
          <w:rFonts w:eastAsia="Times New Roman" w:cs="Arial"/>
          <w:b/>
          <w:bCs/>
          <w:iCs/>
          <w:szCs w:val="28"/>
          <w:lang w:val="nl-NL" w:eastAsia="nl-NL"/>
        </w:rPr>
        <w:t>Preventieve s</w:t>
      </w:r>
      <w:r w:rsidRPr="00FC6DD2">
        <w:rPr>
          <w:rFonts w:eastAsia="Times New Roman" w:cs="Arial"/>
          <w:b/>
          <w:bCs/>
          <w:iCs/>
          <w:szCs w:val="28"/>
          <w:lang w:val="nl-NL" w:eastAsia="nl-NL"/>
        </w:rPr>
        <w:t>chors</w:t>
      </w:r>
      <w:r>
        <w:rPr>
          <w:rFonts w:eastAsia="Times New Roman" w:cs="Arial"/>
          <w:b/>
          <w:bCs/>
          <w:iCs/>
          <w:szCs w:val="28"/>
          <w:lang w:val="nl-NL" w:eastAsia="nl-NL"/>
        </w:rPr>
        <w:t>ing</w:t>
      </w:r>
      <w:bookmarkStart w:id="4" w:name="224116"/>
      <w:bookmarkStart w:id="5" w:name="224117"/>
      <w:bookmarkEnd w:id="4"/>
      <w:bookmarkEnd w:id="5"/>
    </w:p>
    <w:p w:rsidR="001F7C15" w:rsidRPr="00CE19E6" w:rsidRDefault="00F36D62" w:rsidP="00FC6DD2">
      <w:pPr>
        <w:spacing w:before="0"/>
        <w:jc w:val="both"/>
        <w:rPr>
          <w:rFonts w:eastAsia="Times New Roman"/>
          <w:szCs w:val="24"/>
          <w:lang w:val="nl-NL" w:eastAsia="nl-NL"/>
        </w:rPr>
      </w:pPr>
      <w:r w:rsidRPr="00CE19E6">
        <w:rPr>
          <w:rFonts w:eastAsia="Times New Roman"/>
          <w:szCs w:val="24"/>
          <w:lang w:val="nl-NL" w:eastAsia="nl-NL"/>
        </w:rPr>
        <w:t xml:space="preserve">Een preventieve schorsing is een uitzonderlijke maatregel die de directeur of zijn afgevaardigde voor een </w:t>
      </w:r>
      <w:r w:rsidRPr="00CE19E6">
        <w:rPr>
          <w:rFonts w:eastAsia="Times New Roman"/>
          <w:szCs w:val="24"/>
          <w:lang w:val="nl-NL" w:eastAsia="nl-NL"/>
        </w:rPr>
        <w:t>leerplichtige leerling in het lager onderwijs kan hanteren als bewarende maatregel om de leefregels te handhaven en om te kunnen nagaan of een tuchtsan</w:t>
      </w:r>
      <w:r w:rsidRPr="00CE19E6">
        <w:rPr>
          <w:rFonts w:eastAsia="Times New Roman"/>
          <w:szCs w:val="24"/>
          <w:lang w:val="nl-NL" w:eastAsia="nl-NL"/>
        </w:rPr>
        <w:t>c</w:t>
      </w:r>
      <w:r w:rsidRPr="00CE19E6">
        <w:rPr>
          <w:rFonts w:eastAsia="Times New Roman"/>
          <w:szCs w:val="24"/>
          <w:lang w:val="nl-NL" w:eastAsia="nl-NL"/>
        </w:rPr>
        <w:t>tie aangewezen is.</w:t>
      </w:r>
    </w:p>
    <w:p w:rsidR="0001048B" w:rsidRPr="00CE19E6" w:rsidRDefault="00F36D62" w:rsidP="00FC6DD2">
      <w:pPr>
        <w:spacing w:before="0"/>
        <w:jc w:val="both"/>
        <w:rPr>
          <w:rFonts w:eastAsia="Times New Roman"/>
          <w:szCs w:val="24"/>
          <w:lang w:val="nl-NL" w:eastAsia="nl-NL"/>
        </w:rPr>
      </w:pPr>
      <w:r w:rsidRPr="00CE19E6">
        <w:rPr>
          <w:rFonts w:eastAsia="Times New Roman"/>
          <w:szCs w:val="24"/>
          <w:lang w:val="nl-NL" w:eastAsia="nl-NL"/>
        </w:rPr>
        <w:t>De leerling mag gedurende maximaal vijf opeenvolgende schooldagen de lessen en activi</w:t>
      </w:r>
      <w:r w:rsidRPr="00CE19E6">
        <w:rPr>
          <w:rFonts w:eastAsia="Times New Roman"/>
          <w:szCs w:val="24"/>
          <w:lang w:val="nl-NL" w:eastAsia="nl-NL"/>
        </w:rPr>
        <w:t xml:space="preserve">teiten van zijn leerlingengroep niet volgen. De directeur of zijn afgevaardigde kan, </w:t>
      </w:r>
      <w:r w:rsidRPr="00CE19E6">
        <w:rPr>
          <w:rFonts w:eastAsia="Times New Roman"/>
          <w:szCs w:val="24"/>
          <w:lang w:val="nl-NL" w:eastAsia="nl-NL"/>
        </w:rPr>
        <w:lastRenderedPageBreak/>
        <w:t>mits motivering aan de ouders, beslissen om de periode eenmalig met maximaal vijf opeenvolgende schooldagen te verlengen, indien door externe factoren het tuchtonderzoek n</w:t>
      </w:r>
      <w:r w:rsidRPr="00CE19E6">
        <w:rPr>
          <w:rFonts w:eastAsia="Times New Roman"/>
          <w:szCs w:val="24"/>
          <w:lang w:val="nl-NL" w:eastAsia="nl-NL"/>
        </w:rPr>
        <w:t>iet binnen die eerste periode kan worden afgerond.</w:t>
      </w:r>
    </w:p>
    <w:p w:rsidR="0001048B" w:rsidRDefault="00F36D62" w:rsidP="00FC6DD2">
      <w:pPr>
        <w:spacing w:before="0"/>
        <w:jc w:val="both"/>
        <w:rPr>
          <w:rFonts w:eastAsia="Times New Roman"/>
          <w:szCs w:val="24"/>
          <w:lang w:val="nl-NL" w:eastAsia="nl-NL"/>
        </w:rPr>
      </w:pPr>
      <w:r w:rsidRPr="00CE19E6">
        <w:rPr>
          <w:rFonts w:eastAsia="Times New Roman"/>
          <w:szCs w:val="24"/>
          <w:lang w:val="nl-NL" w:eastAsia="nl-NL"/>
        </w:rPr>
        <w:t>De school voorziet opvang voor de leerling, tenzij de school aan de ouders motiveert waarom dit niet haalbaar is.</w:t>
      </w:r>
    </w:p>
    <w:p w:rsidR="0001048B" w:rsidRPr="0001048B" w:rsidRDefault="00F36D62" w:rsidP="0001048B">
      <w:pPr>
        <w:keepNext/>
        <w:numPr>
          <w:ilvl w:val="1"/>
          <w:numId w:val="1"/>
        </w:numPr>
        <w:spacing w:before="0"/>
        <w:outlineLvl w:val="1"/>
        <w:rPr>
          <w:rFonts w:eastAsia="Times New Roman" w:cs="Arial"/>
          <w:b/>
          <w:bCs/>
          <w:iCs/>
          <w:szCs w:val="28"/>
          <w:lang w:val="nl-NL" w:eastAsia="nl-NL"/>
        </w:rPr>
      </w:pPr>
      <w:r>
        <w:rPr>
          <w:rFonts w:eastAsia="Times New Roman" w:cs="Arial"/>
          <w:b/>
          <w:bCs/>
          <w:iCs/>
          <w:szCs w:val="28"/>
          <w:lang w:val="nl-NL" w:eastAsia="nl-NL"/>
        </w:rPr>
        <w:t>Tijdelijke uitsluiting</w:t>
      </w:r>
    </w:p>
    <w:p w:rsidR="0001048B" w:rsidRPr="00CE19E6" w:rsidRDefault="00F36D62" w:rsidP="0001048B">
      <w:pPr>
        <w:rPr>
          <w:lang w:val="nl-NL" w:eastAsia="nl-NL"/>
        </w:rPr>
      </w:pPr>
      <w:r w:rsidRPr="00CE19E6">
        <w:rPr>
          <w:lang w:val="nl-NL" w:eastAsia="nl-NL"/>
        </w:rPr>
        <w:t xml:space="preserve">De directeur </w:t>
      </w:r>
      <w:r w:rsidRPr="00CE19E6">
        <w:rPr>
          <w:lang w:val="nl-NL" w:eastAsia="nl-NL"/>
        </w:rPr>
        <w:t xml:space="preserve">of zijn afgevaardigde </w:t>
      </w:r>
      <w:r w:rsidRPr="00CE19E6">
        <w:rPr>
          <w:lang w:val="nl-NL" w:eastAsia="nl-NL"/>
        </w:rPr>
        <w:t xml:space="preserve">kan, in uitzonderlijke gevallen, </w:t>
      </w:r>
      <w:r w:rsidRPr="00CE19E6">
        <w:rPr>
          <w:lang w:val="nl-NL" w:eastAsia="nl-NL"/>
        </w:rPr>
        <w:t xml:space="preserve">een leerplichtige leerling in het lager onderwijs tijdelijk uitsluiten. Een tijdelijke uitsluiting is een tuchtsanctie die inhoudt dat de gesanctioneerde leerling gedurende minimaal één schooldag en maximaal vijftien opeenvolgende schooldagen de lessen en </w:t>
      </w:r>
      <w:r w:rsidRPr="00CE19E6">
        <w:rPr>
          <w:lang w:val="nl-NL" w:eastAsia="nl-NL"/>
        </w:rPr>
        <w:t xml:space="preserve">activiteiten van zijn leerlingengroep niet mag volgen. </w:t>
      </w:r>
    </w:p>
    <w:p w:rsidR="0001048B" w:rsidRPr="00CE19E6" w:rsidRDefault="00F36D62" w:rsidP="0001048B">
      <w:pPr>
        <w:rPr>
          <w:lang w:val="nl-NL" w:eastAsia="nl-NL"/>
        </w:rPr>
      </w:pPr>
      <w:r w:rsidRPr="00CE19E6">
        <w:rPr>
          <w:lang w:val="nl-NL" w:eastAsia="nl-NL"/>
        </w:rPr>
        <w:t xml:space="preserve">Een nieuwe tijdelijke uitsluiting kan enkel na een nieuw feit. </w:t>
      </w:r>
    </w:p>
    <w:p w:rsidR="0001048B" w:rsidRPr="00CE19E6" w:rsidRDefault="00F36D62" w:rsidP="0001048B">
      <w:pPr>
        <w:spacing w:before="0"/>
        <w:jc w:val="both"/>
        <w:rPr>
          <w:rFonts w:eastAsia="Times New Roman"/>
          <w:szCs w:val="24"/>
          <w:lang w:val="nl-NL" w:eastAsia="nl-NL"/>
        </w:rPr>
      </w:pPr>
      <w:r w:rsidRPr="00CE19E6">
        <w:rPr>
          <w:rFonts w:eastAsia="Times New Roman"/>
          <w:szCs w:val="24"/>
          <w:lang w:val="nl-NL" w:eastAsia="nl-NL"/>
        </w:rPr>
        <w:t>De school voorziet opvang voor de leerling, tenzij de school aan de ouders motiveert waarom dit niet haalbaar is.</w:t>
      </w:r>
    </w:p>
    <w:p w:rsidR="0001048B" w:rsidRDefault="00F36D62" w:rsidP="0001048B">
      <w:pPr>
        <w:spacing w:before="0"/>
        <w:jc w:val="both"/>
        <w:rPr>
          <w:rFonts w:eastAsia="Times New Roman"/>
          <w:szCs w:val="24"/>
          <w:lang w:val="nl-NL" w:eastAsia="nl-NL"/>
        </w:rPr>
      </w:pPr>
      <w:r w:rsidRPr="00CE19E6">
        <w:rPr>
          <w:rFonts w:eastAsia="Times New Roman"/>
          <w:szCs w:val="24"/>
          <w:lang w:val="nl-NL" w:eastAsia="nl-NL"/>
        </w:rPr>
        <w:t xml:space="preserve">De school voorziet in </w:t>
      </w:r>
      <w:r w:rsidRPr="00CE19E6">
        <w:rPr>
          <w:rFonts w:eastAsia="Times New Roman"/>
          <w:szCs w:val="24"/>
          <w:lang w:val="nl-NL" w:eastAsia="nl-NL"/>
        </w:rPr>
        <w:t>een interne beroepsprocedure in het schoolreglement.</w:t>
      </w:r>
    </w:p>
    <w:p w:rsidR="0001048B" w:rsidRDefault="00F36D62" w:rsidP="0001048B">
      <w:pPr>
        <w:pStyle w:val="Kop2"/>
      </w:pPr>
      <w:r>
        <w:t>Definitieve uitsluiting</w:t>
      </w:r>
    </w:p>
    <w:p w:rsidR="0001048B" w:rsidRPr="00CE19E6" w:rsidRDefault="00F36D62" w:rsidP="0001048B">
      <w:pPr>
        <w:rPr>
          <w:lang w:val="nl-NL" w:eastAsia="nl-NL"/>
        </w:rPr>
      </w:pPr>
      <w:r w:rsidRPr="00CE19E6">
        <w:rPr>
          <w:lang w:val="nl-NL" w:eastAsia="nl-NL"/>
        </w:rPr>
        <w:t>De directeur of zijn afgevaardigde kan, in uitzonderlijke gevallen, een leerplichtige leerling in het lager onderwijs, definitief uitsluiten. Een definitieve uitsluiting is een tu</w:t>
      </w:r>
      <w:r w:rsidRPr="00CE19E6">
        <w:rPr>
          <w:lang w:val="nl-NL" w:eastAsia="nl-NL"/>
        </w:rPr>
        <w:t>chtsanctie die inhoudt dat de gesanctioneerde leerling wordt uitgeschreven op het moment dat die leerling in een andere school is ingeschreven en uiterlijk één maand, vakantieperioden tussen 1 september en 30 juni niet inbegrepen, na de schriftelijke kenni</w:t>
      </w:r>
      <w:r w:rsidRPr="00CE19E6">
        <w:rPr>
          <w:lang w:val="nl-NL" w:eastAsia="nl-NL"/>
        </w:rPr>
        <w:t>sgeving.</w:t>
      </w:r>
    </w:p>
    <w:p w:rsidR="0001048B" w:rsidRPr="00CE19E6" w:rsidRDefault="00F36D62" w:rsidP="0001048B">
      <w:pPr>
        <w:rPr>
          <w:lang w:val="nl-NL" w:eastAsia="nl-NL"/>
        </w:rPr>
      </w:pPr>
      <w:r w:rsidRPr="00CE19E6">
        <w:rPr>
          <w:lang w:val="nl-NL" w:eastAsia="nl-NL"/>
        </w:rPr>
        <w:t>In afwachting van een inschrijving in een andere school mag de gesanctioneerde leerling de lessen en activiteiten van zijn leerlingengroep niet volgen.</w:t>
      </w:r>
    </w:p>
    <w:p w:rsidR="0001048B" w:rsidRDefault="00F36D62" w:rsidP="0001048B">
      <w:pPr>
        <w:spacing w:before="0"/>
        <w:jc w:val="both"/>
        <w:rPr>
          <w:rFonts w:eastAsia="Times New Roman"/>
          <w:szCs w:val="24"/>
          <w:lang w:val="nl-NL" w:eastAsia="nl-NL"/>
        </w:rPr>
      </w:pPr>
      <w:r w:rsidRPr="00CE19E6">
        <w:rPr>
          <w:rFonts w:eastAsia="Times New Roman"/>
          <w:szCs w:val="24"/>
          <w:lang w:val="nl-NL" w:eastAsia="nl-NL"/>
        </w:rPr>
        <w:t>De school voorziet opvang voor de leerling, tenzij de school aan de ouders motiveert waarom dit</w:t>
      </w:r>
      <w:r w:rsidRPr="00CE19E6">
        <w:rPr>
          <w:rFonts w:eastAsia="Times New Roman"/>
          <w:szCs w:val="24"/>
          <w:lang w:val="nl-NL" w:eastAsia="nl-NL"/>
        </w:rPr>
        <w:t xml:space="preserve"> niet haalbaar is.</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Om te vermijden dat het verantwoordelijk blijven van de school ertoe leidt dat ouders van een uitgesloten leerling geen inspanningen doen om hun kind in een andere school in te schrijven, is een termijn voorzien waarna de sanctie van uit</w:t>
      </w:r>
      <w:r w:rsidRPr="00FC6DD2">
        <w:rPr>
          <w:rFonts w:eastAsia="Times New Roman"/>
          <w:szCs w:val="24"/>
          <w:lang w:val="nl-NL" w:eastAsia="nl-NL"/>
        </w:rPr>
        <w:t>sluiting effectief uitwerking krijgt. Is een kind een maand na de schriftelijke kennisgeving nog niet in een nieuwe school ingeschreven, dan is de oude school dus niet langer verantwoordelijk voor de opvang van de uitgesloten leerling. Het zijn uiteindelij</w:t>
      </w:r>
      <w:r w:rsidRPr="00FC6DD2">
        <w:rPr>
          <w:rFonts w:eastAsia="Times New Roman"/>
          <w:szCs w:val="24"/>
          <w:lang w:val="nl-NL" w:eastAsia="nl-NL"/>
        </w:rPr>
        <w:t xml:space="preserve">k de ouders die erop moeten toezien dat hun kind aan de leerplicht voldoet.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De school doet er in elk geval goed aan om bij uitsluiting het bevoegde CLB in te schakelen om samen naar een oplossing te zoeken.</w:t>
      </w:r>
    </w:p>
    <w:p w:rsidR="00FC6DD2" w:rsidRPr="00FC6DD2" w:rsidRDefault="00F36D62" w:rsidP="00FC6DD2">
      <w:pPr>
        <w:keepNext/>
        <w:numPr>
          <w:ilvl w:val="1"/>
          <w:numId w:val="1"/>
        </w:numPr>
        <w:spacing w:before="0"/>
        <w:outlineLvl w:val="1"/>
        <w:rPr>
          <w:rFonts w:eastAsia="Times New Roman" w:cs="Arial"/>
          <w:b/>
          <w:bCs/>
          <w:iCs/>
          <w:szCs w:val="28"/>
          <w:lang w:val="nl-NL" w:eastAsia="nl-NL"/>
        </w:rPr>
      </w:pPr>
      <w:bookmarkStart w:id="6" w:name="224119"/>
      <w:bookmarkEnd w:id="6"/>
      <w:r w:rsidRPr="00FC6DD2">
        <w:rPr>
          <w:rFonts w:eastAsia="Times New Roman" w:cs="Arial"/>
          <w:b/>
          <w:bCs/>
          <w:iCs/>
          <w:szCs w:val="28"/>
          <w:lang w:val="nl-NL" w:eastAsia="nl-NL"/>
        </w:rPr>
        <w:t xml:space="preserve">Procedure bij </w:t>
      </w:r>
      <w:r>
        <w:rPr>
          <w:rFonts w:eastAsia="Times New Roman" w:cs="Arial"/>
          <w:b/>
          <w:bCs/>
          <w:iCs/>
          <w:szCs w:val="28"/>
          <w:lang w:val="nl-NL" w:eastAsia="nl-NL"/>
        </w:rPr>
        <w:t xml:space="preserve">tijdelijke en definitieve </w:t>
      </w:r>
      <w:r>
        <w:rPr>
          <w:rFonts w:eastAsia="Times New Roman" w:cs="Arial"/>
          <w:b/>
          <w:bCs/>
          <w:iCs/>
          <w:szCs w:val="28"/>
          <w:lang w:val="nl-NL" w:eastAsia="nl-NL"/>
        </w:rPr>
        <w:t>uitsluitingen</w:t>
      </w:r>
      <w:r w:rsidRPr="00FC6DD2">
        <w:rPr>
          <w:rFonts w:eastAsia="Times New Roman" w:cs="Arial"/>
          <w:b/>
          <w:bCs/>
          <w:iCs/>
          <w:szCs w:val="28"/>
          <w:lang w:val="nl-NL" w:eastAsia="nl-NL"/>
        </w:rPr>
        <w:t xml:space="preserve"> van</w:t>
      </w:r>
      <w:r>
        <w:rPr>
          <w:rFonts w:eastAsia="Times New Roman" w:cs="Arial"/>
          <w:b/>
          <w:bCs/>
          <w:iCs/>
          <w:szCs w:val="28"/>
          <w:lang w:val="nl-NL" w:eastAsia="nl-NL"/>
        </w:rPr>
        <w:t xml:space="preserve"> een leerling</w:t>
      </w:r>
    </w:p>
    <w:p w:rsidR="00303D46" w:rsidRPr="00CE19E6" w:rsidRDefault="00F36D62" w:rsidP="00303D46">
      <w:pPr>
        <w:spacing w:before="0"/>
        <w:jc w:val="both"/>
        <w:rPr>
          <w:rFonts w:eastAsia="Times New Roman"/>
          <w:szCs w:val="24"/>
          <w:lang w:val="nl-NL" w:eastAsia="nl-NL"/>
        </w:rPr>
      </w:pPr>
      <w:r w:rsidRPr="00CE19E6">
        <w:rPr>
          <w:rFonts w:eastAsia="Times New Roman"/>
          <w:szCs w:val="24"/>
          <w:lang w:val="nl-NL" w:eastAsia="nl-NL"/>
        </w:rPr>
        <w:t>Tijdelijke en definitieve uitsluitingen kunnen alleen uitgevoerd worden na een procedure die de rechten van verdediging waarborgt en waarin de volgende principes gerespecteerd worden:</w:t>
      </w:r>
    </w:p>
    <w:p w:rsidR="00303D46" w:rsidRPr="00CE19E6" w:rsidRDefault="00F36D62" w:rsidP="00303D46">
      <w:pPr>
        <w:pStyle w:val="Lijstalinea"/>
        <w:numPr>
          <w:ilvl w:val="0"/>
          <w:numId w:val="19"/>
        </w:numPr>
        <w:spacing w:before="0"/>
        <w:jc w:val="both"/>
        <w:rPr>
          <w:rFonts w:eastAsia="Times New Roman"/>
          <w:szCs w:val="24"/>
          <w:lang w:val="nl-NL" w:eastAsia="nl-NL"/>
        </w:rPr>
      </w:pPr>
      <w:r w:rsidRPr="00CE19E6">
        <w:rPr>
          <w:rFonts w:eastAsia="Times New Roman"/>
          <w:szCs w:val="24"/>
          <w:lang w:val="nl-NL" w:eastAsia="nl-NL"/>
        </w:rPr>
        <w:t xml:space="preserve">het </w:t>
      </w:r>
      <w:proofErr w:type="spellStart"/>
      <w:r w:rsidRPr="00CE19E6">
        <w:rPr>
          <w:rFonts w:eastAsia="Times New Roman"/>
          <w:szCs w:val="24"/>
          <w:lang w:val="nl-NL" w:eastAsia="nl-NL"/>
        </w:rPr>
        <w:t>voorafgaandelijke</w:t>
      </w:r>
      <w:proofErr w:type="spellEnd"/>
      <w:r w:rsidRPr="00CE19E6">
        <w:rPr>
          <w:rFonts w:eastAsia="Times New Roman"/>
          <w:szCs w:val="24"/>
          <w:lang w:val="nl-NL" w:eastAsia="nl-NL"/>
        </w:rPr>
        <w:t xml:space="preserve"> advies van de klass</w:t>
      </w:r>
      <w:r w:rsidRPr="00CE19E6">
        <w:rPr>
          <w:rFonts w:eastAsia="Times New Roman"/>
          <w:szCs w:val="24"/>
          <w:lang w:val="nl-NL" w:eastAsia="nl-NL"/>
        </w:rPr>
        <w:t>enraad moet worden ingewonnen. In geval van een definitieve uitsluiting moet de klassenraad uitgebreid worden met een vertegenwoordiger van het CLB die een adviserende stem heeft;</w:t>
      </w:r>
    </w:p>
    <w:p w:rsidR="00303D46" w:rsidRPr="00CE19E6" w:rsidRDefault="00F36D62" w:rsidP="00303D46">
      <w:pPr>
        <w:pStyle w:val="Lijstalinea"/>
        <w:numPr>
          <w:ilvl w:val="0"/>
          <w:numId w:val="19"/>
        </w:numPr>
        <w:spacing w:before="0"/>
        <w:jc w:val="both"/>
        <w:rPr>
          <w:rFonts w:eastAsia="Times New Roman"/>
          <w:szCs w:val="24"/>
          <w:lang w:val="nl-NL" w:eastAsia="nl-NL"/>
        </w:rPr>
      </w:pPr>
      <w:r w:rsidRPr="00CE19E6">
        <w:rPr>
          <w:rFonts w:eastAsia="Times New Roman"/>
          <w:szCs w:val="24"/>
          <w:lang w:val="nl-NL" w:eastAsia="nl-NL"/>
        </w:rPr>
        <w:lastRenderedPageBreak/>
        <w:t>de intentie tot een tuchtmaatregel wordt aan de ouders schriftelijk ter kenn</w:t>
      </w:r>
      <w:r w:rsidRPr="00CE19E6">
        <w:rPr>
          <w:rFonts w:eastAsia="Times New Roman"/>
          <w:szCs w:val="24"/>
          <w:lang w:val="nl-NL" w:eastAsia="nl-NL"/>
        </w:rPr>
        <w:t>is gebracht;</w:t>
      </w:r>
    </w:p>
    <w:p w:rsidR="00303D46" w:rsidRPr="00CE19E6" w:rsidRDefault="00F36D62" w:rsidP="00303D46">
      <w:pPr>
        <w:pStyle w:val="Lijstalinea"/>
        <w:numPr>
          <w:ilvl w:val="0"/>
          <w:numId w:val="19"/>
        </w:numPr>
        <w:spacing w:before="0"/>
        <w:jc w:val="both"/>
        <w:rPr>
          <w:rFonts w:eastAsia="Times New Roman"/>
          <w:szCs w:val="24"/>
          <w:lang w:val="nl-NL" w:eastAsia="nl-NL"/>
        </w:rPr>
      </w:pPr>
      <w:r w:rsidRPr="00CE19E6">
        <w:rPr>
          <w:rFonts w:eastAsia="Times New Roman"/>
          <w:szCs w:val="24"/>
          <w:lang w:val="nl-NL" w:eastAsia="nl-NL"/>
        </w:rPr>
        <w:t>de ouders en de leerling hebben inzage in het tuchtdossier van de leerling, met inbegrip van het advies van de klassenraad, en worden gehoord, eventueel bijgestaan door een vertrouwenspersoon;</w:t>
      </w:r>
    </w:p>
    <w:p w:rsidR="00303D46" w:rsidRPr="00CE19E6" w:rsidRDefault="00F36D62" w:rsidP="00303D46">
      <w:pPr>
        <w:pStyle w:val="Lijstalinea"/>
        <w:numPr>
          <w:ilvl w:val="0"/>
          <w:numId w:val="19"/>
        </w:numPr>
        <w:spacing w:before="0"/>
        <w:jc w:val="both"/>
        <w:rPr>
          <w:rFonts w:eastAsia="Times New Roman"/>
          <w:szCs w:val="24"/>
          <w:lang w:val="nl-NL" w:eastAsia="nl-NL"/>
        </w:rPr>
      </w:pPr>
      <w:r w:rsidRPr="00CE19E6">
        <w:rPr>
          <w:rFonts w:eastAsia="Times New Roman"/>
          <w:szCs w:val="24"/>
          <w:lang w:val="nl-NL" w:eastAsia="nl-NL"/>
        </w:rPr>
        <w:t xml:space="preserve">de tuchtstraf moet in overeenstemming zijn met de </w:t>
      </w:r>
      <w:r w:rsidRPr="00CE19E6">
        <w:rPr>
          <w:rFonts w:eastAsia="Times New Roman"/>
          <w:szCs w:val="24"/>
          <w:lang w:val="nl-NL" w:eastAsia="nl-NL"/>
        </w:rPr>
        <w:t>ernst van de feiten;</w:t>
      </w:r>
    </w:p>
    <w:p w:rsidR="00303D46" w:rsidRPr="00CE19E6" w:rsidRDefault="00F36D62" w:rsidP="00303D46">
      <w:pPr>
        <w:pStyle w:val="Lijstalinea"/>
        <w:numPr>
          <w:ilvl w:val="0"/>
          <w:numId w:val="19"/>
        </w:numPr>
        <w:spacing w:before="0"/>
        <w:jc w:val="both"/>
        <w:rPr>
          <w:rFonts w:eastAsia="Times New Roman"/>
          <w:szCs w:val="24"/>
          <w:lang w:val="nl-NL" w:eastAsia="nl-NL"/>
        </w:rPr>
      </w:pPr>
      <w:r w:rsidRPr="00CE19E6">
        <w:rPr>
          <w:rFonts w:eastAsia="Times New Roman"/>
          <w:szCs w:val="24"/>
          <w:lang w:val="nl-NL" w:eastAsia="nl-NL"/>
        </w:rPr>
        <w:t>de genomen beslissing wordt schriftelijk gemotiveerd en ter kennis gebracht aan de ouders van de betrokken leerling. De school verwijst in de kennisgeving naar de mogelijkheid tot het instellen van het beroep en neemt de bepalingen uit</w:t>
      </w:r>
      <w:r w:rsidRPr="00CE19E6">
        <w:rPr>
          <w:rFonts w:eastAsia="Times New Roman"/>
          <w:szCs w:val="24"/>
          <w:lang w:val="nl-NL" w:eastAsia="nl-NL"/>
        </w:rPr>
        <w:t xml:space="preserve"> het schoolreglement die hier betrekking op hebben, op in die kennisgeving.</w:t>
      </w:r>
    </w:p>
    <w:p w:rsidR="00303D46" w:rsidRPr="00CE19E6" w:rsidRDefault="00F36D62" w:rsidP="00303D46">
      <w:pPr>
        <w:pStyle w:val="Kop2"/>
      </w:pPr>
      <w:r w:rsidRPr="00CE19E6">
        <w:t>Beroepsprocedure bij definitieve uitsluiting van een leerling</w:t>
      </w:r>
    </w:p>
    <w:p w:rsidR="00303D46" w:rsidRPr="00CE19E6" w:rsidRDefault="00F36D62" w:rsidP="00303D46">
      <w:pPr>
        <w:rPr>
          <w:lang w:val="nl-NL" w:eastAsia="nl-NL"/>
        </w:rPr>
      </w:pPr>
      <w:r w:rsidRPr="00CE19E6">
        <w:rPr>
          <w:lang w:val="nl-NL" w:eastAsia="nl-NL"/>
        </w:rPr>
        <w:t>De ouders die een beslissing tot definitieve uitsluiting betwisten, hebben toegang tot een beroepsprocedure.</w:t>
      </w:r>
      <w:r w:rsidRPr="00CE19E6">
        <w:rPr>
          <w:lang w:val="nl-NL" w:eastAsia="nl-NL"/>
        </w:rPr>
        <w:t xml:space="preserve"> Het beroe</w:t>
      </w:r>
      <w:r w:rsidRPr="00CE19E6">
        <w:rPr>
          <w:lang w:val="nl-NL" w:eastAsia="nl-NL"/>
        </w:rPr>
        <w:t>p schort de uitvoering van de beslissing tot uitsluiting niet op.</w:t>
      </w:r>
      <w:r w:rsidRPr="00CE19E6">
        <w:rPr>
          <w:lang w:val="nl-NL" w:eastAsia="nl-NL"/>
        </w:rPr>
        <w:t xml:space="preserve"> De beroepsprocedure is vastgelegd in het schoolreglement en houdt rekening met onderstaande principes.</w:t>
      </w:r>
    </w:p>
    <w:p w:rsidR="00303D46" w:rsidRPr="00CE19E6" w:rsidRDefault="00F36D62" w:rsidP="00303D46">
      <w:pPr>
        <w:rPr>
          <w:lang w:val="nl-NL" w:eastAsia="nl-NL"/>
        </w:rPr>
      </w:pPr>
      <w:r w:rsidRPr="00CE19E6">
        <w:rPr>
          <w:lang w:val="nl-NL" w:eastAsia="nl-NL"/>
        </w:rPr>
        <w:t xml:space="preserve">De ouders stellen het beroep in bij het schoolbestuur. Het verzoekschrift wordt </w:t>
      </w:r>
      <w:r w:rsidRPr="00CE19E6">
        <w:rPr>
          <w:lang w:val="nl-NL" w:eastAsia="nl-NL"/>
        </w:rPr>
        <w:t>gedateerd en ondertekend en vermeldt ten minste het voorwerp van beroep met feitelijke omschrijving en motivering van de ingeroepen bezwaren. Bij deze omschrijving kunnen overtuigingsstukken gevoegd worden.</w:t>
      </w:r>
    </w:p>
    <w:p w:rsidR="00303D46" w:rsidRPr="00CE19E6" w:rsidRDefault="00F36D62" w:rsidP="00303D46">
      <w:pPr>
        <w:rPr>
          <w:lang w:val="nl-NL" w:eastAsia="nl-NL"/>
        </w:rPr>
      </w:pPr>
      <w:r w:rsidRPr="00CE19E6">
        <w:rPr>
          <w:lang w:val="nl-NL" w:eastAsia="nl-NL"/>
        </w:rPr>
        <w:t>Het beroep wordt behandeld door een beroepscommis</w:t>
      </w:r>
      <w:r w:rsidRPr="00CE19E6">
        <w:rPr>
          <w:lang w:val="nl-NL" w:eastAsia="nl-NL"/>
        </w:rPr>
        <w:t>sie. Het beroep leidt tot:</w:t>
      </w:r>
    </w:p>
    <w:p w:rsidR="00303D46" w:rsidRPr="00CE19E6" w:rsidRDefault="00F36D62" w:rsidP="00303D46">
      <w:pPr>
        <w:pStyle w:val="Lijstalinea"/>
        <w:numPr>
          <w:ilvl w:val="0"/>
          <w:numId w:val="20"/>
        </w:numPr>
        <w:rPr>
          <w:lang w:val="nl-NL" w:eastAsia="nl-NL"/>
        </w:rPr>
      </w:pPr>
      <w:r w:rsidRPr="00CE19E6">
        <w:rPr>
          <w:lang w:val="nl-NL" w:eastAsia="nl-NL"/>
        </w:rPr>
        <w:t xml:space="preserve">hetzij de gemotiveerde afwijzing van het beroep op grond van </w:t>
      </w:r>
      <w:proofErr w:type="spellStart"/>
      <w:r w:rsidRPr="00CE19E6">
        <w:rPr>
          <w:lang w:val="nl-NL" w:eastAsia="nl-NL"/>
        </w:rPr>
        <w:t>onontvankelijkheid</w:t>
      </w:r>
      <w:proofErr w:type="spellEnd"/>
      <w:r w:rsidRPr="00CE19E6">
        <w:rPr>
          <w:lang w:val="nl-NL" w:eastAsia="nl-NL"/>
        </w:rPr>
        <w:t xml:space="preserve"> als:</w:t>
      </w:r>
    </w:p>
    <w:p w:rsidR="00303D46" w:rsidRPr="00CE19E6" w:rsidRDefault="00F36D62" w:rsidP="00303D46">
      <w:pPr>
        <w:pStyle w:val="Lijstalinea"/>
        <w:numPr>
          <w:ilvl w:val="0"/>
          <w:numId w:val="21"/>
        </w:numPr>
        <w:rPr>
          <w:lang w:val="nl-NL" w:eastAsia="nl-NL"/>
        </w:rPr>
      </w:pPr>
      <w:r w:rsidRPr="00CE19E6">
        <w:rPr>
          <w:lang w:val="nl-NL" w:eastAsia="nl-NL"/>
        </w:rPr>
        <w:t>de in het schoolreglement opgenomen termijn voor indiening van het beroep is overschreden;</w:t>
      </w:r>
    </w:p>
    <w:p w:rsidR="00303D46" w:rsidRPr="00CE19E6" w:rsidRDefault="00F36D62" w:rsidP="00303D46">
      <w:pPr>
        <w:pStyle w:val="Lijstalinea"/>
        <w:numPr>
          <w:ilvl w:val="0"/>
          <w:numId w:val="21"/>
        </w:numPr>
        <w:rPr>
          <w:lang w:val="nl-NL" w:eastAsia="nl-NL"/>
        </w:rPr>
      </w:pPr>
      <w:r w:rsidRPr="00CE19E6">
        <w:rPr>
          <w:lang w:val="nl-NL" w:eastAsia="nl-NL"/>
        </w:rPr>
        <w:t>het beroep niet voldoet aan de vormvereisten opgenome</w:t>
      </w:r>
      <w:r w:rsidRPr="00CE19E6">
        <w:rPr>
          <w:lang w:val="nl-NL" w:eastAsia="nl-NL"/>
        </w:rPr>
        <w:t>n in het schoolreglement;</w:t>
      </w:r>
    </w:p>
    <w:p w:rsidR="00B02CA9" w:rsidRPr="00CE19E6" w:rsidRDefault="00F36D62" w:rsidP="00303D46">
      <w:pPr>
        <w:pStyle w:val="Lijstalinea"/>
        <w:numPr>
          <w:ilvl w:val="0"/>
          <w:numId w:val="20"/>
        </w:numPr>
        <w:rPr>
          <w:lang w:val="nl-NL" w:eastAsia="nl-NL"/>
        </w:rPr>
      </w:pPr>
      <w:r w:rsidRPr="00CE19E6">
        <w:rPr>
          <w:lang w:val="nl-NL" w:eastAsia="nl-NL"/>
        </w:rPr>
        <w:t xml:space="preserve">hetzij de bevestiging van de definitieve uitsluiting, </w:t>
      </w:r>
    </w:p>
    <w:p w:rsidR="00B02CA9" w:rsidRPr="00CE19E6" w:rsidRDefault="00F36D62" w:rsidP="00B02CA9">
      <w:pPr>
        <w:pStyle w:val="Lijstalinea"/>
        <w:numPr>
          <w:ilvl w:val="0"/>
          <w:numId w:val="20"/>
        </w:numPr>
        <w:rPr>
          <w:lang w:val="nl-NL" w:eastAsia="nl-NL"/>
        </w:rPr>
      </w:pPr>
      <w:r w:rsidRPr="00CE19E6">
        <w:rPr>
          <w:lang w:val="nl-NL" w:eastAsia="nl-NL"/>
        </w:rPr>
        <w:t xml:space="preserve">hetzij de vernietiging van de definitieve uitsluiting. </w:t>
      </w:r>
    </w:p>
    <w:p w:rsidR="00303D46" w:rsidRPr="00CE19E6" w:rsidRDefault="00F36D62" w:rsidP="00B02CA9">
      <w:pPr>
        <w:rPr>
          <w:lang w:val="nl-NL" w:eastAsia="nl-NL"/>
        </w:rPr>
      </w:pPr>
      <w:r w:rsidRPr="00CE19E6">
        <w:rPr>
          <w:lang w:val="nl-NL" w:eastAsia="nl-NL"/>
        </w:rPr>
        <w:t>Het schoolbestuur aanvaardt de verantwoordelijkheid voor deze beslissing van de beroepscommissie.</w:t>
      </w:r>
    </w:p>
    <w:p w:rsidR="00303D46" w:rsidRPr="005A2B8B" w:rsidRDefault="00F36D62" w:rsidP="00303D46">
      <w:pPr>
        <w:autoSpaceDE w:val="0"/>
        <w:autoSpaceDN w:val="0"/>
        <w:adjustRightInd w:val="0"/>
        <w:spacing w:before="0" w:after="0"/>
        <w:rPr>
          <w:rFonts w:cs="TimesNewRomanMTStd"/>
          <w:szCs w:val="20"/>
        </w:rPr>
      </w:pPr>
      <w:r w:rsidRPr="00CE19E6">
        <w:rPr>
          <w:rFonts w:cs="TimesNewRomanMTStd"/>
          <w:szCs w:val="20"/>
        </w:rPr>
        <w:t>Het resultaat van het</w:t>
      </w:r>
      <w:r w:rsidRPr="00CE19E6">
        <w:rPr>
          <w:rFonts w:cs="TimesNewRomanMTStd"/>
          <w:szCs w:val="20"/>
        </w:rPr>
        <w:t xml:space="preserve"> beroep wordt aan de ouders gemotiveerd en schriftelijk ter kennis gebracht binnen de termijn bepaald in het schoolreglement. Bij overschrijding van deze termijn is de omstreden definitieve uitsluiting van rechtswege nietig.</w:t>
      </w:r>
    </w:p>
    <w:p w:rsidR="00FC6DD2" w:rsidRPr="00FC6DD2" w:rsidRDefault="00F36D62" w:rsidP="00B11A69">
      <w:pPr>
        <w:pStyle w:val="Kop1"/>
      </w:pPr>
      <w:bookmarkStart w:id="7" w:name="_Hlk49840228"/>
      <w:r w:rsidRPr="00FC6DD2">
        <w:t>Getuigschrift basisonderwijs</w:t>
      </w:r>
      <w:r>
        <w:rPr>
          <w:vertAlign w:val="superscript"/>
        </w:rPr>
        <w:footnoteReference w:id="20"/>
      </w:r>
    </w:p>
    <w:bookmarkEnd w:id="7"/>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H</w:t>
      </w:r>
      <w:r w:rsidRPr="00FC6DD2">
        <w:rPr>
          <w:rFonts w:eastAsia="Times New Roman"/>
          <w:szCs w:val="24"/>
          <w:lang w:val="nl-NL" w:eastAsia="nl-NL"/>
        </w:rPr>
        <w:t>et schoolbestuur kan, op voordracht en na beslissing van de klassenraad, een getuigschrift basisonderwijs uitreiken aan een regelmatige leerling uit het gewoon lager onderwijs. Een regelmatige leerling is volgens het Decreet Basisonderwijs een leerling die</w:t>
      </w:r>
      <w:r w:rsidRPr="00FC6DD2">
        <w:rPr>
          <w:rFonts w:eastAsia="Times New Roman"/>
          <w:szCs w:val="24"/>
          <w:lang w:val="nl-NL" w:eastAsia="nl-NL"/>
        </w:rPr>
        <w:t xml:space="preserve"> slechts in één school ingeschreven is. In het basisonderwijs, of als leerplichtige in het kleuteronderwijs, moet de leerling daarenboven aanwezig zijn, behoudens gewettigde afwezigheid, en deelnemen aan alle onderwijsactiviteiten die voor hem of zijn leer</w:t>
      </w:r>
      <w:r w:rsidRPr="00FC6DD2">
        <w:rPr>
          <w:rFonts w:eastAsia="Times New Roman"/>
          <w:szCs w:val="24"/>
          <w:lang w:val="nl-NL" w:eastAsia="nl-NL"/>
        </w:rPr>
        <w:t xml:space="preserve">groep worden georganiseerd. </w:t>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 xml:space="preserve">De klassenraad oordeelt autonoom of een regelmatige leerling in voldoende mate, </w:t>
      </w:r>
      <w:r w:rsidRPr="003457A3">
        <w:rPr>
          <w:rFonts w:eastAsia="Times New Roman"/>
          <w:szCs w:val="24"/>
          <w:shd w:val="clear" w:color="auto" w:fill="D9D9D9"/>
          <w:lang w:val="nl-NL" w:eastAsia="nl-NL"/>
        </w:rPr>
        <w:t>d</w:t>
      </w:r>
      <w:r w:rsidRPr="003457A3">
        <w:rPr>
          <w:rFonts w:eastAsia="Times New Roman"/>
          <w:szCs w:val="24"/>
          <w:shd w:val="clear" w:color="auto" w:fill="D9D9D9"/>
          <w:lang w:val="nl-NL" w:eastAsia="nl-NL"/>
        </w:rPr>
        <w:t>i</w:t>
      </w:r>
      <w:r w:rsidRPr="003457A3">
        <w:rPr>
          <w:rFonts w:eastAsia="Times New Roman"/>
          <w:szCs w:val="24"/>
          <w:shd w:val="clear" w:color="auto" w:fill="D9D9D9"/>
          <w:lang w:val="nl-NL" w:eastAsia="nl-NL"/>
        </w:rPr>
        <w:t>e</w:t>
      </w:r>
      <w:r w:rsidRPr="003457A3">
        <w:rPr>
          <w:rFonts w:eastAsia="Times New Roman"/>
          <w:szCs w:val="24"/>
          <w:shd w:val="clear" w:color="auto" w:fill="D9D9D9"/>
          <w:lang w:val="nl-NL" w:eastAsia="nl-NL"/>
        </w:rPr>
        <w:t xml:space="preserve"> doelen uit het leerplan die het bereiken van de eindtermen beogen</w:t>
      </w:r>
      <w:r w:rsidRPr="00FC6DD2">
        <w:rPr>
          <w:rFonts w:eastAsia="Times New Roman"/>
          <w:szCs w:val="24"/>
          <w:lang w:val="nl-NL" w:eastAsia="nl-NL"/>
        </w:rPr>
        <w:t xml:space="preserve"> heeft bereikt, om een getuigschrift basisonderwijs te bekomen. De beslissing </w:t>
      </w:r>
      <w:r w:rsidRPr="00FC6DD2">
        <w:rPr>
          <w:rFonts w:eastAsia="Times New Roman"/>
          <w:szCs w:val="24"/>
          <w:lang w:val="nl-NL" w:eastAsia="nl-NL"/>
        </w:rPr>
        <w:t>van de klassenraad is steeds het resultaat van een weloverwogen evaluatie in het belang van de leerling.</w:t>
      </w:r>
      <w:r w:rsidRPr="0067161C">
        <w:t xml:space="preserve"> </w:t>
      </w:r>
      <w:r w:rsidRPr="001F7C15">
        <w:rPr>
          <w:rFonts w:eastAsia="Times New Roman"/>
          <w:szCs w:val="24"/>
          <w:lang w:val="nl-NL" w:eastAsia="nl-NL"/>
        </w:rPr>
        <w:t xml:space="preserve">Wanneer een </w:t>
      </w:r>
      <w:r w:rsidRPr="001F7C15">
        <w:rPr>
          <w:rFonts w:eastAsia="Times New Roman"/>
          <w:szCs w:val="24"/>
          <w:lang w:val="nl-NL" w:eastAsia="nl-NL"/>
        </w:rPr>
        <w:lastRenderedPageBreak/>
        <w:t>leerling overlijdt in het schooljaar waarin hij normaliter het getuigschrift basisonderwijs zou ontvangen hebben, dan kan de klassenraad al</w:t>
      </w:r>
      <w:r w:rsidRPr="001F7C15">
        <w:rPr>
          <w:rFonts w:eastAsia="Times New Roman"/>
          <w:szCs w:val="24"/>
          <w:lang w:val="nl-NL" w:eastAsia="nl-NL"/>
        </w:rPr>
        <w:t>snog beslissen om het getuigschrift basisonderwijs postuum aan deze leerling toe te kennen.</w:t>
      </w:r>
    </w:p>
    <w:p w:rsid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Iedere leerling die bij het voltooien van het lager onderwijs geen getuigschrift basisonderwijs krijgt, heeft recht op een attest afgeleverd door de directie met de</w:t>
      </w:r>
      <w:r w:rsidRPr="00FC6DD2">
        <w:rPr>
          <w:rFonts w:eastAsia="Times New Roman"/>
          <w:szCs w:val="24"/>
          <w:lang w:val="nl-NL" w:eastAsia="nl-NL"/>
        </w:rPr>
        <w:t xml:space="preserve"> vermelding van het aantal en de soort van gevolgde leerjaren lager onderwijs.</w:t>
      </w:r>
    </w:p>
    <w:p w:rsidR="005A2B8B" w:rsidRPr="00CE19E6" w:rsidRDefault="00F36D62" w:rsidP="005A2B8B">
      <w:pPr>
        <w:spacing w:before="0"/>
        <w:jc w:val="both"/>
        <w:rPr>
          <w:rFonts w:eastAsia="Times New Roman"/>
          <w:szCs w:val="24"/>
          <w:lang w:val="nl-NL" w:eastAsia="nl-NL"/>
        </w:rPr>
      </w:pPr>
      <w:r w:rsidRPr="00CE19E6">
        <w:rPr>
          <w:rFonts w:eastAsia="Times New Roman"/>
          <w:szCs w:val="24"/>
          <w:lang w:val="nl-NL" w:eastAsia="nl-NL"/>
        </w:rPr>
        <w:t>Ouders die niet akkoord gaan met het niet toekennen van een getuigschrift basisonderwijs aan hun kind, hebben toegang tot een beroepsprocedure. De beroepsprocedure is vastgelegd</w:t>
      </w:r>
      <w:r w:rsidRPr="00CE19E6">
        <w:rPr>
          <w:rFonts w:eastAsia="Times New Roman"/>
          <w:szCs w:val="24"/>
          <w:lang w:val="nl-NL" w:eastAsia="nl-NL"/>
        </w:rPr>
        <w:t xml:space="preserve"> in het schoolreglement. Ouders kunnen evenwel slechts een beroep instellen na een overleg met de directeur en zijn afgevaardigde binnen een termijn vastgelegd in het schoolreglement.</w:t>
      </w:r>
    </w:p>
    <w:p w:rsidR="005A2B8B" w:rsidRPr="00CE19E6" w:rsidRDefault="00F36D62" w:rsidP="005A2B8B">
      <w:pPr>
        <w:spacing w:before="0"/>
        <w:jc w:val="both"/>
        <w:rPr>
          <w:rFonts w:eastAsia="Times New Roman"/>
          <w:szCs w:val="24"/>
          <w:lang w:val="nl-NL" w:eastAsia="nl-NL"/>
        </w:rPr>
      </w:pPr>
      <w:r w:rsidRPr="00CE19E6">
        <w:rPr>
          <w:rFonts w:eastAsia="Times New Roman"/>
          <w:szCs w:val="24"/>
          <w:lang w:val="nl-NL" w:eastAsia="nl-NL"/>
        </w:rPr>
        <w:t xml:space="preserve">De ouders stellen het beroep in bij het schoolbestuur. Het beroep wordt </w:t>
      </w:r>
      <w:r w:rsidRPr="00CE19E6">
        <w:rPr>
          <w:rFonts w:eastAsia="Times New Roman"/>
          <w:szCs w:val="24"/>
          <w:lang w:val="nl-NL" w:eastAsia="nl-NL"/>
        </w:rPr>
        <w:t>gedateerd en ondertekend en vermeldt ten minste het voorwerp van het beroep met beschrijving van de feiten en motivering van de ingeroepen bezwaren. Bij deze beschrijving kunnen overtuigingsstukken worden gevoegd.</w:t>
      </w:r>
    </w:p>
    <w:p w:rsidR="005A2B8B" w:rsidRPr="00CE19E6" w:rsidRDefault="00F36D62" w:rsidP="005A2B8B">
      <w:pPr>
        <w:spacing w:before="0"/>
        <w:jc w:val="both"/>
        <w:rPr>
          <w:rFonts w:eastAsia="Times New Roman"/>
          <w:szCs w:val="24"/>
          <w:lang w:val="nl-NL" w:eastAsia="nl-NL"/>
        </w:rPr>
      </w:pPr>
      <w:r w:rsidRPr="00CE19E6">
        <w:rPr>
          <w:rFonts w:eastAsia="Times New Roman"/>
          <w:szCs w:val="24"/>
          <w:lang w:val="nl-NL" w:eastAsia="nl-NL"/>
        </w:rPr>
        <w:t>Het beroep tegen het niet uitreiken van he</w:t>
      </w:r>
      <w:r w:rsidRPr="00CE19E6">
        <w:rPr>
          <w:rFonts w:eastAsia="Times New Roman"/>
          <w:szCs w:val="24"/>
          <w:lang w:val="nl-NL" w:eastAsia="nl-NL"/>
        </w:rPr>
        <w:t>t getuigschrift basisonderwijs dat behandeld wordt door de beroepscommissie leidt tot:</w:t>
      </w:r>
    </w:p>
    <w:p w:rsidR="005A2B8B" w:rsidRPr="00CE19E6" w:rsidRDefault="00F36D62" w:rsidP="005A2B8B">
      <w:pPr>
        <w:pStyle w:val="Lijstalinea"/>
        <w:numPr>
          <w:ilvl w:val="0"/>
          <w:numId w:val="23"/>
        </w:numPr>
        <w:spacing w:before="0"/>
        <w:jc w:val="both"/>
        <w:rPr>
          <w:rFonts w:eastAsia="Times New Roman"/>
          <w:szCs w:val="24"/>
          <w:lang w:val="nl-NL" w:eastAsia="nl-NL"/>
        </w:rPr>
      </w:pPr>
      <w:r w:rsidRPr="00CE19E6">
        <w:rPr>
          <w:rFonts w:eastAsia="Times New Roman"/>
          <w:szCs w:val="24"/>
          <w:lang w:val="nl-NL" w:eastAsia="nl-NL"/>
        </w:rPr>
        <w:t xml:space="preserve">hetzij de gemotiveerde afwijzing van het beroep op grond van </w:t>
      </w:r>
      <w:proofErr w:type="spellStart"/>
      <w:r w:rsidRPr="00CE19E6">
        <w:rPr>
          <w:rFonts w:eastAsia="Times New Roman"/>
          <w:szCs w:val="24"/>
          <w:lang w:val="nl-NL" w:eastAsia="nl-NL"/>
        </w:rPr>
        <w:t>onontvankelijkheid</w:t>
      </w:r>
      <w:proofErr w:type="spellEnd"/>
      <w:r w:rsidRPr="00CE19E6">
        <w:rPr>
          <w:rFonts w:eastAsia="Times New Roman"/>
          <w:szCs w:val="24"/>
          <w:lang w:val="nl-NL" w:eastAsia="nl-NL"/>
        </w:rPr>
        <w:t xml:space="preserve"> als:</w:t>
      </w:r>
    </w:p>
    <w:p w:rsidR="005A2B8B" w:rsidRPr="00CE19E6" w:rsidRDefault="00F36D62" w:rsidP="005A2B8B">
      <w:pPr>
        <w:pStyle w:val="Lijstalinea"/>
        <w:numPr>
          <w:ilvl w:val="0"/>
          <w:numId w:val="24"/>
        </w:numPr>
        <w:spacing w:before="0"/>
        <w:jc w:val="both"/>
        <w:rPr>
          <w:rFonts w:eastAsia="Times New Roman"/>
          <w:szCs w:val="24"/>
          <w:lang w:val="nl-NL" w:eastAsia="nl-NL"/>
        </w:rPr>
      </w:pPr>
      <w:r w:rsidRPr="00CE19E6">
        <w:rPr>
          <w:rFonts w:eastAsia="Times New Roman"/>
          <w:szCs w:val="24"/>
          <w:lang w:val="nl-NL" w:eastAsia="nl-NL"/>
        </w:rPr>
        <w:t>de termijn voor indiening van het beroep, opgenomen in het schoolreglement, is overs</w:t>
      </w:r>
      <w:r w:rsidRPr="00CE19E6">
        <w:rPr>
          <w:rFonts w:eastAsia="Times New Roman"/>
          <w:szCs w:val="24"/>
          <w:lang w:val="nl-NL" w:eastAsia="nl-NL"/>
        </w:rPr>
        <w:t>chreden;</w:t>
      </w:r>
    </w:p>
    <w:p w:rsidR="005A2B8B" w:rsidRPr="00CE19E6" w:rsidRDefault="00F36D62" w:rsidP="005A2B8B">
      <w:pPr>
        <w:pStyle w:val="Lijstalinea"/>
        <w:numPr>
          <w:ilvl w:val="0"/>
          <w:numId w:val="24"/>
        </w:numPr>
        <w:spacing w:before="0"/>
        <w:jc w:val="both"/>
        <w:rPr>
          <w:rFonts w:eastAsia="Times New Roman"/>
          <w:szCs w:val="24"/>
          <w:lang w:val="nl-NL" w:eastAsia="nl-NL"/>
        </w:rPr>
      </w:pPr>
      <w:r w:rsidRPr="00CE19E6">
        <w:rPr>
          <w:rFonts w:eastAsia="Times New Roman"/>
          <w:szCs w:val="24"/>
          <w:lang w:val="nl-NL" w:eastAsia="nl-NL"/>
        </w:rPr>
        <w:t>het beroep niet voldoet aan de vormvereisten opgenomen in het schoolreglement;</w:t>
      </w:r>
    </w:p>
    <w:p w:rsidR="00C66AFC" w:rsidRPr="00CE19E6" w:rsidRDefault="00F36D62" w:rsidP="00C66AFC">
      <w:pPr>
        <w:pStyle w:val="Lijstalinea"/>
        <w:numPr>
          <w:ilvl w:val="0"/>
          <w:numId w:val="23"/>
        </w:numPr>
        <w:spacing w:before="0"/>
        <w:jc w:val="both"/>
        <w:rPr>
          <w:rFonts w:eastAsia="Times New Roman"/>
          <w:szCs w:val="24"/>
          <w:lang w:val="nl-NL" w:eastAsia="nl-NL"/>
        </w:rPr>
      </w:pPr>
      <w:r w:rsidRPr="00CE19E6">
        <w:rPr>
          <w:rFonts w:eastAsia="Times New Roman"/>
          <w:szCs w:val="24"/>
          <w:lang w:val="nl-NL" w:eastAsia="nl-NL"/>
        </w:rPr>
        <w:t>hetzij de bevestiging van het niet toekennen van he</w:t>
      </w:r>
      <w:r w:rsidRPr="00CE19E6">
        <w:rPr>
          <w:rFonts w:eastAsia="Times New Roman"/>
          <w:szCs w:val="24"/>
          <w:lang w:val="nl-NL" w:eastAsia="nl-NL"/>
        </w:rPr>
        <w:t>t getuigschrift basisonderwijs,</w:t>
      </w:r>
    </w:p>
    <w:p w:rsidR="00C66AFC" w:rsidRPr="00CE19E6" w:rsidRDefault="00F36D62" w:rsidP="00C66AFC">
      <w:pPr>
        <w:pStyle w:val="Lijstalinea"/>
        <w:numPr>
          <w:ilvl w:val="0"/>
          <w:numId w:val="23"/>
        </w:numPr>
        <w:spacing w:before="0"/>
        <w:jc w:val="both"/>
        <w:rPr>
          <w:rFonts w:eastAsia="Times New Roman"/>
          <w:szCs w:val="24"/>
          <w:lang w:val="nl-NL" w:eastAsia="nl-NL"/>
        </w:rPr>
      </w:pPr>
      <w:r w:rsidRPr="00CE19E6">
        <w:rPr>
          <w:rFonts w:eastAsia="Times New Roman"/>
          <w:szCs w:val="24"/>
          <w:lang w:val="nl-NL" w:eastAsia="nl-NL"/>
        </w:rPr>
        <w:t xml:space="preserve">hetzij de toekenning van het getuigschrift basisonderwijs. </w:t>
      </w:r>
    </w:p>
    <w:p w:rsidR="005A2B8B" w:rsidRPr="00CE19E6" w:rsidRDefault="00F36D62" w:rsidP="00C66AFC">
      <w:pPr>
        <w:spacing w:before="0"/>
        <w:jc w:val="both"/>
        <w:rPr>
          <w:rFonts w:eastAsia="Times New Roman"/>
          <w:szCs w:val="24"/>
          <w:lang w:val="nl-NL" w:eastAsia="nl-NL"/>
        </w:rPr>
      </w:pPr>
      <w:r w:rsidRPr="00CE19E6">
        <w:rPr>
          <w:rFonts w:eastAsia="Times New Roman"/>
          <w:szCs w:val="24"/>
          <w:lang w:val="nl-NL" w:eastAsia="nl-NL"/>
        </w:rPr>
        <w:t>Het schoolbestuur aanvaar</w:t>
      </w:r>
      <w:r w:rsidRPr="00CE19E6">
        <w:rPr>
          <w:rFonts w:eastAsia="Times New Roman"/>
          <w:szCs w:val="24"/>
          <w:lang w:val="nl-NL" w:eastAsia="nl-NL"/>
        </w:rPr>
        <w:t>dt de verantwoordelijkheid voor de beslissing van de beroepscommissie.</w:t>
      </w:r>
    </w:p>
    <w:p w:rsidR="005A2B8B" w:rsidRPr="00FC6DD2" w:rsidRDefault="00F36D62" w:rsidP="005A2B8B">
      <w:pPr>
        <w:spacing w:before="0"/>
        <w:jc w:val="both"/>
        <w:rPr>
          <w:rFonts w:eastAsia="Times New Roman"/>
          <w:szCs w:val="24"/>
          <w:lang w:val="nl-NL" w:eastAsia="nl-NL"/>
        </w:rPr>
      </w:pPr>
      <w:r w:rsidRPr="00CE19E6">
        <w:rPr>
          <w:rFonts w:eastAsia="Times New Roman"/>
          <w:szCs w:val="24"/>
          <w:lang w:val="nl-NL" w:eastAsia="nl-NL"/>
        </w:rPr>
        <w:t>Het resultaat van het beroep wordt aan de ouders schriftelijk ter kennis gebracht uiterlijk op 15 september daaropvolgend.</w:t>
      </w:r>
    </w:p>
    <w:p w:rsidR="00FC6DD2" w:rsidRPr="00FC6DD2" w:rsidRDefault="00F36D62" w:rsidP="00B11A69">
      <w:pPr>
        <w:pStyle w:val="Kop1"/>
      </w:pPr>
      <w:bookmarkStart w:id="8" w:name="_Hlk170268316"/>
      <w:r w:rsidRPr="00FC6DD2">
        <w:t>Financiële bijdrage</w:t>
      </w:r>
      <w:r>
        <w:rPr>
          <w:vertAlign w:val="superscript"/>
        </w:rPr>
        <w:footnoteReference w:id="21"/>
      </w:r>
    </w:p>
    <w:p w:rsidR="00FC6DD2" w:rsidRP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Voor scholen van het gesubsidieerd basiso</w:t>
      </w:r>
      <w:r w:rsidRPr="00FC6DD2">
        <w:rPr>
          <w:rFonts w:eastAsia="Times New Roman"/>
          <w:szCs w:val="24"/>
          <w:lang w:val="nl-NL" w:eastAsia="nl-NL"/>
        </w:rPr>
        <w:t>nderwijs kan geen direct of indirect inschrijvingsgeld gevraagd worden. Evenmin kunnen er bijdragen worden gevraagd voor materialen die gebruikt worden om de eindtermen te realiseren of de ontwikkelingsdoelen na te streven. Het Vlaams Parlement heeft een l</w:t>
      </w:r>
      <w:r w:rsidRPr="00FC6DD2">
        <w:rPr>
          <w:rFonts w:eastAsia="Times New Roman"/>
          <w:szCs w:val="24"/>
          <w:lang w:val="nl-NL" w:eastAsia="nl-NL"/>
        </w:rPr>
        <w:t>ijst vastgelegd met materialen die kosteloos ter beschikking moeten worden gesteld om de eindtermen te realiseren of de ontwikkelingsdoelen na te streven.</w:t>
      </w:r>
    </w:p>
    <w:tbl>
      <w:tblPr>
        <w:tblW w:w="0" w:type="auto"/>
        <w:tblCellMar>
          <w:left w:w="70" w:type="dxa"/>
          <w:right w:w="70" w:type="dxa"/>
        </w:tblCellMar>
        <w:tblLook w:val="0000"/>
      </w:tblPr>
      <w:tblGrid>
        <w:gridCol w:w="6591"/>
      </w:tblGrid>
      <w:tr w:rsidR="00477A01" w:rsidTr="006850FE">
        <w:trPr>
          <w:trHeight w:val="61"/>
        </w:trPr>
        <w:tc>
          <w:tcPr>
            <w:tcW w:w="6591" w:type="dxa"/>
          </w:tcPr>
          <w:p w:rsidR="00FC6DD2" w:rsidRPr="00FC6DD2" w:rsidRDefault="00F36D62" w:rsidP="00FC6DD2">
            <w:pPr>
              <w:spacing w:before="0"/>
              <w:rPr>
                <w:rFonts w:eastAsia="Times New Roman"/>
                <w:color w:val="808080"/>
                <w:sz w:val="18"/>
                <w:szCs w:val="18"/>
                <w:lang w:val="nl-NL" w:eastAsia="nl-NL"/>
              </w:rPr>
            </w:pPr>
            <w:r w:rsidRPr="00FC6DD2">
              <w:rPr>
                <w:rFonts w:eastAsia="Times New Roman"/>
                <w:color w:val="808080"/>
                <w:sz w:val="18"/>
                <w:szCs w:val="18"/>
                <w:lang w:val="nl-NL" w:eastAsia="nl-NL"/>
              </w:rPr>
              <w:t>Lijst met materialen</w:t>
            </w:r>
            <w:r w:rsidRPr="00FC6DD2">
              <w:rPr>
                <w:rFonts w:eastAsia="Times New Roman"/>
                <w:color w:val="808080"/>
                <w:sz w:val="18"/>
                <w:szCs w:val="18"/>
                <w:lang w:val="nl-NL" w:eastAsia="nl-NL"/>
              </w:rPr>
              <w:br/>
              <w:t>- Bewegingsmateriaal</w:t>
            </w:r>
            <w:r w:rsidRPr="00FC6DD2">
              <w:rPr>
                <w:rFonts w:eastAsia="Times New Roman"/>
                <w:color w:val="808080"/>
                <w:sz w:val="18"/>
                <w:szCs w:val="18"/>
                <w:lang w:val="nl-NL" w:eastAsia="nl-NL"/>
              </w:rPr>
              <w:br/>
              <w:t>- Constructiemateriaal</w:t>
            </w:r>
            <w:r w:rsidRPr="00FC6DD2">
              <w:rPr>
                <w:rFonts w:eastAsia="Times New Roman"/>
                <w:color w:val="808080"/>
                <w:sz w:val="18"/>
                <w:szCs w:val="18"/>
                <w:lang w:val="nl-NL" w:eastAsia="nl-NL"/>
              </w:rPr>
              <w:br/>
              <w:t xml:space="preserve">- Handboeken, schriften, werkboeken </w:t>
            </w:r>
            <w:r w:rsidRPr="00FC6DD2">
              <w:rPr>
                <w:rFonts w:eastAsia="Times New Roman"/>
                <w:color w:val="808080"/>
                <w:sz w:val="18"/>
                <w:szCs w:val="18"/>
                <w:lang w:val="nl-NL" w:eastAsia="nl-NL"/>
              </w:rPr>
              <w:t>en –blaadjes, fotokopieën, software</w:t>
            </w:r>
            <w:r w:rsidRPr="00FC6DD2">
              <w:rPr>
                <w:rFonts w:eastAsia="Times New Roman"/>
                <w:color w:val="808080"/>
                <w:sz w:val="18"/>
                <w:szCs w:val="18"/>
                <w:lang w:val="nl-NL" w:eastAsia="nl-NL"/>
              </w:rPr>
              <w:br/>
              <w:t>- ICT- materiaal</w:t>
            </w:r>
            <w:r w:rsidRPr="00FC6DD2">
              <w:rPr>
                <w:rFonts w:eastAsia="Times New Roman"/>
                <w:color w:val="808080"/>
                <w:sz w:val="18"/>
                <w:szCs w:val="18"/>
                <w:lang w:val="nl-NL" w:eastAsia="nl-NL"/>
              </w:rPr>
              <w:br/>
              <w:t>- Informatiebronnen</w:t>
            </w:r>
            <w:r w:rsidRPr="00FC6DD2">
              <w:rPr>
                <w:rFonts w:eastAsia="Times New Roman"/>
                <w:color w:val="808080"/>
                <w:sz w:val="18"/>
                <w:szCs w:val="18"/>
                <w:lang w:val="nl-NL" w:eastAsia="nl-NL"/>
              </w:rPr>
              <w:br/>
              <w:t>- Kinderliteratuur</w:t>
            </w:r>
            <w:r w:rsidRPr="00FC6DD2">
              <w:rPr>
                <w:rFonts w:eastAsia="Times New Roman"/>
                <w:color w:val="808080"/>
                <w:sz w:val="18"/>
                <w:szCs w:val="18"/>
                <w:lang w:val="nl-NL" w:eastAsia="nl-NL"/>
              </w:rPr>
              <w:br/>
              <w:t>- Knutselmateriaal</w:t>
            </w:r>
            <w:r w:rsidRPr="00FC6DD2">
              <w:rPr>
                <w:rFonts w:eastAsia="Times New Roman"/>
                <w:color w:val="808080"/>
                <w:sz w:val="18"/>
                <w:szCs w:val="18"/>
                <w:lang w:val="nl-NL" w:eastAsia="nl-NL"/>
              </w:rPr>
              <w:br/>
              <w:t>- Leer- en ontwikkelingsmateriaal</w:t>
            </w:r>
            <w:r w:rsidRPr="00FC6DD2">
              <w:rPr>
                <w:rFonts w:eastAsia="Times New Roman"/>
                <w:color w:val="808080"/>
                <w:sz w:val="18"/>
                <w:szCs w:val="18"/>
                <w:lang w:val="nl-NL" w:eastAsia="nl-NL"/>
              </w:rPr>
              <w:br/>
              <w:t>- Meetmateriaal</w:t>
            </w:r>
            <w:r w:rsidRPr="00FC6DD2">
              <w:rPr>
                <w:rFonts w:eastAsia="Times New Roman"/>
                <w:color w:val="808080"/>
                <w:sz w:val="18"/>
                <w:szCs w:val="18"/>
                <w:lang w:val="nl-NL" w:eastAsia="nl-NL"/>
              </w:rPr>
              <w:br/>
              <w:t>- Multimediamateriaal</w:t>
            </w:r>
            <w:r w:rsidRPr="00FC6DD2">
              <w:rPr>
                <w:rFonts w:eastAsia="Times New Roman"/>
                <w:color w:val="808080"/>
                <w:sz w:val="18"/>
                <w:szCs w:val="18"/>
                <w:lang w:val="nl-NL" w:eastAsia="nl-NL"/>
              </w:rPr>
              <w:br/>
            </w:r>
            <w:r w:rsidRPr="00FC6DD2">
              <w:rPr>
                <w:rFonts w:eastAsia="Times New Roman"/>
                <w:color w:val="808080"/>
                <w:sz w:val="18"/>
                <w:szCs w:val="18"/>
                <w:lang w:val="nl-NL" w:eastAsia="nl-NL"/>
              </w:rPr>
              <w:lastRenderedPageBreak/>
              <w:t>- Muziekinstrumenten</w:t>
            </w:r>
            <w:r w:rsidRPr="00FC6DD2">
              <w:rPr>
                <w:rFonts w:eastAsia="Times New Roman"/>
                <w:color w:val="808080"/>
                <w:sz w:val="18"/>
                <w:szCs w:val="18"/>
                <w:lang w:val="nl-NL" w:eastAsia="nl-NL"/>
              </w:rPr>
              <w:br/>
              <w:t>- Planningsmateriaal</w:t>
            </w:r>
            <w:r w:rsidRPr="00FC6DD2">
              <w:rPr>
                <w:rFonts w:eastAsia="Times New Roman"/>
                <w:color w:val="808080"/>
                <w:sz w:val="18"/>
                <w:szCs w:val="18"/>
                <w:lang w:val="nl-NL" w:eastAsia="nl-NL"/>
              </w:rPr>
              <w:br/>
              <w:t>- Schrijfgerief</w:t>
            </w:r>
            <w:r w:rsidRPr="00FC6DD2">
              <w:rPr>
                <w:rFonts w:eastAsia="Times New Roman"/>
                <w:color w:val="808080"/>
                <w:sz w:val="18"/>
                <w:szCs w:val="18"/>
                <w:lang w:val="nl-NL" w:eastAsia="nl-NL"/>
              </w:rPr>
              <w:br/>
              <w:t>- Tekengerief</w:t>
            </w:r>
            <w:r w:rsidRPr="00FC6DD2">
              <w:rPr>
                <w:rFonts w:eastAsia="Times New Roman"/>
                <w:color w:val="808080"/>
                <w:sz w:val="18"/>
                <w:szCs w:val="18"/>
                <w:lang w:val="nl-NL" w:eastAsia="nl-NL"/>
              </w:rPr>
              <w:br/>
              <w:t>-</w:t>
            </w:r>
            <w:r w:rsidRPr="00FC6DD2">
              <w:rPr>
                <w:rFonts w:eastAsia="Times New Roman"/>
                <w:color w:val="808080"/>
                <w:sz w:val="18"/>
                <w:szCs w:val="18"/>
                <w:lang w:val="nl-NL" w:eastAsia="nl-NL"/>
              </w:rPr>
              <w:t xml:space="preserve"> Atlas </w:t>
            </w:r>
            <w:r w:rsidRPr="00FC6DD2">
              <w:rPr>
                <w:rFonts w:eastAsia="Times New Roman"/>
                <w:color w:val="808080"/>
                <w:sz w:val="18"/>
                <w:szCs w:val="18"/>
                <w:lang w:val="nl-NL" w:eastAsia="nl-NL"/>
              </w:rPr>
              <w:br/>
              <w:t xml:space="preserve">- Globe </w:t>
            </w:r>
            <w:r w:rsidRPr="00FC6DD2">
              <w:rPr>
                <w:rFonts w:eastAsia="Times New Roman"/>
                <w:color w:val="808080"/>
                <w:sz w:val="18"/>
                <w:szCs w:val="18"/>
                <w:lang w:val="nl-NL" w:eastAsia="nl-NL"/>
              </w:rPr>
              <w:br/>
              <w:t xml:space="preserve">- Kaarten </w:t>
            </w:r>
            <w:r w:rsidRPr="00FC6DD2">
              <w:rPr>
                <w:rFonts w:eastAsia="Times New Roman"/>
                <w:color w:val="808080"/>
                <w:sz w:val="18"/>
                <w:szCs w:val="18"/>
                <w:lang w:val="nl-NL" w:eastAsia="nl-NL"/>
              </w:rPr>
              <w:br/>
              <w:t xml:space="preserve">- Kompas </w:t>
            </w:r>
            <w:r w:rsidRPr="00FC6DD2">
              <w:rPr>
                <w:rFonts w:eastAsia="Times New Roman"/>
                <w:color w:val="808080"/>
                <w:sz w:val="18"/>
                <w:szCs w:val="18"/>
                <w:lang w:val="nl-NL" w:eastAsia="nl-NL"/>
              </w:rPr>
              <w:br/>
              <w:t xml:space="preserve">- Passer </w:t>
            </w:r>
            <w:r w:rsidRPr="00FC6DD2">
              <w:rPr>
                <w:rFonts w:eastAsia="Times New Roman"/>
                <w:color w:val="808080"/>
                <w:sz w:val="18"/>
                <w:szCs w:val="18"/>
                <w:lang w:val="nl-NL" w:eastAsia="nl-NL"/>
              </w:rPr>
              <w:br/>
              <w:t xml:space="preserve">- Tweetalige alfabetische woordenlijst </w:t>
            </w:r>
            <w:r w:rsidRPr="00FC6DD2">
              <w:rPr>
                <w:rFonts w:eastAsia="Times New Roman"/>
                <w:color w:val="808080"/>
                <w:sz w:val="18"/>
                <w:szCs w:val="18"/>
                <w:lang w:val="nl-NL" w:eastAsia="nl-NL"/>
              </w:rPr>
              <w:br/>
              <w:t>- Zakrekenmachine</w:t>
            </w:r>
            <w:r w:rsidRPr="00FC6DD2">
              <w:rPr>
                <w:rFonts w:eastAsia="Times New Roman"/>
                <w:color w:val="808080"/>
                <w:sz w:val="18"/>
                <w:szCs w:val="18"/>
                <w:lang w:val="nl-NL" w:eastAsia="nl-NL"/>
              </w:rPr>
              <w:br/>
            </w:r>
          </w:p>
        </w:tc>
      </w:tr>
    </w:tbl>
    <w:p w:rsidR="00FC6DD2" w:rsidRPr="00FC6DD2" w:rsidRDefault="00F36D62" w:rsidP="00FC6DD2">
      <w:pPr>
        <w:spacing w:before="0"/>
        <w:rPr>
          <w:rFonts w:eastAsia="Times New Roman"/>
          <w:szCs w:val="24"/>
          <w:lang w:val="nl-NL" w:eastAsia="nl-NL"/>
        </w:rPr>
      </w:pPr>
      <w:r w:rsidRPr="00FC6DD2">
        <w:rPr>
          <w:rFonts w:eastAsia="Times New Roman"/>
          <w:szCs w:val="24"/>
          <w:lang w:val="nl-NL" w:eastAsia="nl-NL"/>
        </w:rPr>
        <w:lastRenderedPageBreak/>
        <w:t>Het schoolbestuur kan wel een bijdrage vragen voor:</w:t>
      </w:r>
    </w:p>
    <w:p w:rsidR="00FC6DD2" w:rsidRPr="00821886" w:rsidRDefault="00F36D62" w:rsidP="00FC6DD2">
      <w:pPr>
        <w:spacing w:before="0" w:after="0"/>
        <w:ind w:left="770" w:hanging="330"/>
        <w:jc w:val="both"/>
        <w:rPr>
          <w:rFonts w:eastAsia="Times New Roman"/>
          <w:szCs w:val="24"/>
          <w:lang w:val="nl-NL" w:eastAsia="nl-NL"/>
        </w:rPr>
      </w:pPr>
      <w:r w:rsidRPr="00FC6DD2">
        <w:rPr>
          <w:rFonts w:eastAsia="Times New Roman"/>
          <w:szCs w:val="24"/>
          <w:lang w:val="nl-NL" w:eastAsia="nl-NL"/>
        </w:rPr>
        <w:t>-</w:t>
      </w:r>
      <w:r w:rsidRPr="00FC6DD2">
        <w:rPr>
          <w:rFonts w:eastAsia="Times New Roman"/>
          <w:szCs w:val="24"/>
          <w:lang w:val="nl-NL" w:eastAsia="nl-NL"/>
        </w:rPr>
        <w:tab/>
        <w:t>Activiteiten of verplichte materialen die niet noodzakelijk zijn voor de eindtermen en ontwikk</w:t>
      </w:r>
      <w:r w:rsidRPr="00FC6DD2">
        <w:rPr>
          <w:rFonts w:eastAsia="Times New Roman"/>
          <w:szCs w:val="24"/>
          <w:lang w:val="nl-NL" w:eastAsia="nl-NL"/>
        </w:rPr>
        <w:t xml:space="preserve">elingsdoelen en waarvan de ouders het te besteden bedrag niet zelf kunnen bepalen. Voor deze categorie dient de school een scherpe </w:t>
      </w:r>
      <w:r w:rsidRPr="00821886">
        <w:rPr>
          <w:rFonts w:eastAsia="Times New Roman"/>
          <w:szCs w:val="24"/>
          <w:lang w:val="nl-NL" w:eastAsia="nl-NL"/>
        </w:rPr>
        <w:t xml:space="preserve">maximumfactuur te respecteren. </w:t>
      </w:r>
    </w:p>
    <w:p w:rsidR="00FC6DD2" w:rsidRPr="00CE19E6" w:rsidRDefault="00F36D62" w:rsidP="00C66AFC">
      <w:pPr>
        <w:spacing w:before="0" w:after="0"/>
        <w:ind w:left="770"/>
        <w:jc w:val="both"/>
        <w:rPr>
          <w:rFonts w:eastAsia="Times New Roman"/>
          <w:szCs w:val="24"/>
          <w:highlight w:val="lightGray"/>
          <w:lang w:val="nl-NL" w:eastAsia="nl-NL"/>
        </w:rPr>
      </w:pPr>
      <w:r w:rsidRPr="00CE19E6">
        <w:rPr>
          <w:rFonts w:eastAsia="Times New Roman"/>
          <w:szCs w:val="24"/>
          <w:highlight w:val="lightGray"/>
          <w:lang w:val="nl-NL" w:eastAsia="nl-NL"/>
        </w:rPr>
        <w:t>Voor het schooljaar 2015</w:t>
      </w:r>
      <w:r w:rsidRPr="00CE19E6">
        <w:rPr>
          <w:rFonts w:eastAsia="Times New Roman"/>
          <w:szCs w:val="24"/>
          <w:highlight w:val="lightGray"/>
          <w:lang w:val="nl-NL" w:eastAsia="nl-NL"/>
        </w:rPr>
        <w:t>-201</w:t>
      </w:r>
      <w:r w:rsidRPr="00CE19E6">
        <w:rPr>
          <w:rFonts w:eastAsia="Times New Roman"/>
          <w:szCs w:val="24"/>
          <w:highlight w:val="lightGray"/>
          <w:lang w:val="nl-NL" w:eastAsia="nl-NL"/>
        </w:rPr>
        <w:t>6</w:t>
      </w:r>
      <w:r w:rsidRPr="00CE19E6">
        <w:rPr>
          <w:rFonts w:eastAsia="Times New Roman"/>
          <w:szCs w:val="24"/>
          <w:highlight w:val="lightGray"/>
          <w:lang w:val="nl-NL" w:eastAsia="nl-NL"/>
        </w:rPr>
        <w:t xml:space="preserve"> bedraagt het geïndexeerd plafond: </w:t>
      </w:r>
    </w:p>
    <w:p w:rsidR="00CE19E6" w:rsidRPr="00CE19E6" w:rsidRDefault="00F36D62" w:rsidP="00CE19E6">
      <w:pPr>
        <w:spacing w:before="0" w:after="0"/>
        <w:ind w:left="770" w:firstLine="646"/>
        <w:jc w:val="both"/>
        <w:rPr>
          <w:rFonts w:eastAsia="Times New Roman"/>
          <w:szCs w:val="24"/>
          <w:highlight w:val="lightGray"/>
          <w:lang w:val="nl-NL" w:eastAsia="nl-NL"/>
        </w:rPr>
      </w:pPr>
      <w:r w:rsidRPr="00CE19E6">
        <w:rPr>
          <w:rFonts w:eastAsia="Times New Roman"/>
          <w:szCs w:val="24"/>
          <w:highlight w:val="lightGray"/>
          <w:lang w:val="nl-NL" w:eastAsia="nl-NL"/>
        </w:rPr>
        <w:t>- voor</w:t>
      </w:r>
      <w:r w:rsidRPr="00CE19E6">
        <w:rPr>
          <w:rFonts w:eastAsia="Times New Roman"/>
          <w:szCs w:val="24"/>
          <w:highlight w:val="lightGray"/>
          <w:lang w:val="nl-NL" w:eastAsia="nl-NL"/>
        </w:rPr>
        <w:t xml:space="preserve"> kleuters € 45</w:t>
      </w:r>
    </w:p>
    <w:p w:rsidR="00CE19E6" w:rsidRPr="00821886" w:rsidRDefault="00F36D62" w:rsidP="00CE19E6">
      <w:pPr>
        <w:spacing w:before="0" w:after="0"/>
        <w:ind w:left="770" w:firstLine="646"/>
        <w:jc w:val="both"/>
        <w:rPr>
          <w:rFonts w:eastAsia="Times New Roman"/>
          <w:szCs w:val="24"/>
          <w:lang w:val="nl-NL" w:eastAsia="nl-NL"/>
        </w:rPr>
      </w:pPr>
      <w:r w:rsidRPr="00CE19E6">
        <w:rPr>
          <w:rFonts w:eastAsia="Times New Roman"/>
          <w:szCs w:val="24"/>
          <w:highlight w:val="lightGray"/>
          <w:lang w:val="nl-NL" w:eastAsia="nl-NL"/>
        </w:rPr>
        <w:t xml:space="preserve">- voor </w:t>
      </w:r>
      <w:r w:rsidRPr="00CE19E6">
        <w:rPr>
          <w:rFonts w:eastAsia="Times New Roman"/>
          <w:szCs w:val="24"/>
          <w:highlight w:val="lightGray"/>
          <w:lang w:val="nl-NL" w:eastAsia="nl-NL"/>
        </w:rPr>
        <w:t>lagere schoolkinderen €85</w:t>
      </w:r>
    </w:p>
    <w:p w:rsidR="00FC6DD2" w:rsidRPr="00821886" w:rsidRDefault="00F36D62" w:rsidP="00FC6DD2">
      <w:pPr>
        <w:spacing w:before="0" w:after="0"/>
        <w:ind w:left="770" w:firstLine="646"/>
        <w:jc w:val="both"/>
        <w:rPr>
          <w:rFonts w:eastAsia="Times New Roman"/>
          <w:szCs w:val="24"/>
          <w:lang w:val="nl-NL" w:eastAsia="nl-NL"/>
        </w:rPr>
      </w:pPr>
    </w:p>
    <w:p w:rsidR="00FC6DD2" w:rsidRPr="00FC6DD2" w:rsidRDefault="00F36D62" w:rsidP="00FC6DD2">
      <w:pPr>
        <w:spacing w:before="0" w:after="0"/>
        <w:ind w:left="770" w:hanging="330"/>
        <w:jc w:val="both"/>
        <w:rPr>
          <w:rFonts w:eastAsia="Times New Roman"/>
          <w:szCs w:val="24"/>
          <w:lang w:val="nl-NL" w:eastAsia="nl-NL"/>
        </w:rPr>
      </w:pPr>
    </w:p>
    <w:p w:rsidR="00FC6DD2" w:rsidRDefault="00F36D62" w:rsidP="00FC6DD2">
      <w:pPr>
        <w:spacing w:before="0" w:after="0"/>
        <w:ind w:left="770" w:hanging="330"/>
        <w:jc w:val="both"/>
        <w:rPr>
          <w:rFonts w:eastAsia="Times New Roman"/>
          <w:szCs w:val="24"/>
          <w:lang w:val="nl-NL" w:eastAsia="nl-NL"/>
        </w:rPr>
      </w:pPr>
      <w:r w:rsidRPr="00FC6DD2">
        <w:rPr>
          <w:rFonts w:eastAsia="Times New Roman"/>
          <w:szCs w:val="24"/>
          <w:lang w:val="nl-NL" w:eastAsia="nl-NL"/>
        </w:rPr>
        <w:t>-</w:t>
      </w:r>
      <w:r w:rsidRPr="00FC6DD2">
        <w:rPr>
          <w:rFonts w:eastAsia="Times New Roman"/>
          <w:szCs w:val="24"/>
          <w:lang w:val="nl-NL" w:eastAsia="nl-NL"/>
        </w:rPr>
        <w:tab/>
        <w:t xml:space="preserve">Meerdaagse uitstappen. Voor deze categorie dient de school </w:t>
      </w:r>
      <w:r w:rsidRPr="003457A3">
        <w:rPr>
          <w:rFonts w:eastAsia="Times New Roman"/>
          <w:szCs w:val="24"/>
          <w:highlight w:val="lightGray"/>
          <w:lang w:val="nl-NL" w:eastAsia="nl-NL"/>
        </w:rPr>
        <w:t>voor het schooljaar 201</w:t>
      </w:r>
      <w:r>
        <w:rPr>
          <w:rFonts w:eastAsia="Times New Roman"/>
          <w:szCs w:val="24"/>
          <w:highlight w:val="lightGray"/>
          <w:lang w:val="nl-NL" w:eastAsia="nl-NL"/>
        </w:rPr>
        <w:t>5</w:t>
      </w:r>
      <w:r w:rsidRPr="003457A3">
        <w:rPr>
          <w:rFonts w:eastAsia="Times New Roman"/>
          <w:szCs w:val="24"/>
          <w:highlight w:val="lightGray"/>
          <w:lang w:val="nl-NL" w:eastAsia="nl-NL"/>
        </w:rPr>
        <w:t>-201</w:t>
      </w:r>
      <w:r>
        <w:rPr>
          <w:rFonts w:eastAsia="Times New Roman"/>
          <w:szCs w:val="24"/>
          <w:highlight w:val="lightGray"/>
          <w:lang w:val="nl-NL" w:eastAsia="nl-NL"/>
        </w:rPr>
        <w:t>6</w:t>
      </w:r>
      <w:r w:rsidRPr="003457A3">
        <w:rPr>
          <w:rFonts w:eastAsia="Times New Roman"/>
          <w:szCs w:val="24"/>
          <w:highlight w:val="lightGray"/>
          <w:lang w:val="nl-NL" w:eastAsia="nl-NL"/>
        </w:rPr>
        <w:t xml:space="preserve"> een maximumfactuur van €410</w:t>
      </w:r>
      <w:r w:rsidRPr="00FC6DD2">
        <w:rPr>
          <w:rFonts w:eastAsia="Times New Roman"/>
          <w:szCs w:val="24"/>
          <w:lang w:val="nl-NL" w:eastAsia="nl-NL"/>
        </w:rPr>
        <w:t xml:space="preserve"> per kind voor de volledige loopbaan lager onderwijs te respecteren. Voor het kleuteronderwijs mag geen bijdra</w:t>
      </w:r>
      <w:r w:rsidRPr="00FC6DD2">
        <w:rPr>
          <w:rFonts w:eastAsia="Times New Roman"/>
          <w:szCs w:val="24"/>
          <w:lang w:val="nl-NL" w:eastAsia="nl-NL"/>
        </w:rPr>
        <w:t xml:space="preserve">ge gevraagd worden. </w:t>
      </w:r>
    </w:p>
    <w:p w:rsidR="00CE19E6" w:rsidRPr="00FC6DD2" w:rsidRDefault="00F36D62" w:rsidP="00FC6DD2">
      <w:pPr>
        <w:spacing w:before="0" w:after="0"/>
        <w:ind w:left="770" w:hanging="330"/>
        <w:jc w:val="both"/>
        <w:rPr>
          <w:rFonts w:eastAsia="Times New Roman"/>
          <w:szCs w:val="24"/>
          <w:lang w:val="nl-NL" w:eastAsia="nl-NL"/>
        </w:rPr>
      </w:pPr>
    </w:p>
    <w:p w:rsidR="00FC6DD2" w:rsidRPr="00FC6DD2" w:rsidRDefault="00F36D62" w:rsidP="00FC6DD2">
      <w:pPr>
        <w:spacing w:before="0" w:after="0"/>
        <w:ind w:left="770" w:hanging="330"/>
        <w:jc w:val="both"/>
        <w:rPr>
          <w:rFonts w:eastAsia="Times New Roman"/>
          <w:szCs w:val="24"/>
          <w:lang w:val="nl-NL" w:eastAsia="nl-NL"/>
        </w:rPr>
      </w:pPr>
      <w:r w:rsidRPr="00FC6DD2">
        <w:rPr>
          <w:rFonts w:eastAsia="Times New Roman"/>
          <w:szCs w:val="24"/>
          <w:lang w:val="nl-NL" w:eastAsia="nl-NL"/>
        </w:rPr>
        <w:t>-</w:t>
      </w:r>
      <w:r w:rsidRPr="00FC6DD2">
        <w:rPr>
          <w:rFonts w:eastAsia="Times New Roman"/>
          <w:szCs w:val="24"/>
          <w:lang w:val="nl-NL" w:eastAsia="nl-NL"/>
        </w:rPr>
        <w:tab/>
        <w:t>Diensten die de school aanbiedt en die buiten de kosteloosheid en de maximumfacturen vallen. Voor deze categorie worden de kosten opgenomen in een bijdrageregeling. Deze bijdrageregeling wordt besproken in de schoolraad en wordt bij</w:t>
      </w:r>
      <w:r w:rsidRPr="00FC6DD2">
        <w:rPr>
          <w:rFonts w:eastAsia="Times New Roman"/>
          <w:szCs w:val="24"/>
          <w:lang w:val="nl-NL" w:eastAsia="nl-NL"/>
        </w:rPr>
        <w:t xml:space="preserve"> het begin van het schooljaar meegedeeld aan de ouders. De kosten die aan de ouders worden doorgerekend moeten in verhouding zijn tot de geleverde prestatie. </w:t>
      </w:r>
    </w:p>
    <w:p w:rsidR="00FC6DD2" w:rsidRPr="00FC6DD2" w:rsidRDefault="00F36D62" w:rsidP="00B11A69">
      <w:pPr>
        <w:pStyle w:val="Kop1"/>
      </w:pPr>
      <w:bookmarkStart w:id="9" w:name="_Hlk49840345"/>
      <w:bookmarkEnd w:id="8"/>
      <w:r w:rsidRPr="00FC6DD2">
        <w:t xml:space="preserve">Geldelijke en niet-geldelijke ondersteuning die niet afkomstig is van de Vlaamse Gemeenschap en </w:t>
      </w:r>
      <w:r w:rsidRPr="00FC6DD2">
        <w:t>de rechtspersonen die daarvan afhangen (reclame- en sponsorbeleid)</w:t>
      </w:r>
      <w:bookmarkEnd w:id="9"/>
      <w:r>
        <w:rPr>
          <w:vertAlign w:val="superscript"/>
        </w:rPr>
        <w:footnoteReference w:id="22"/>
      </w:r>
    </w:p>
    <w:p w:rsidR="00FC6DD2" w:rsidRPr="00FC6DD2" w:rsidRDefault="00F36D62" w:rsidP="00FC6DD2">
      <w:pPr>
        <w:spacing w:before="100" w:beforeAutospacing="1" w:after="100" w:afterAutospacing="1"/>
        <w:jc w:val="both"/>
        <w:rPr>
          <w:rFonts w:eastAsia="Times New Roman"/>
          <w:szCs w:val="20"/>
          <w:lang w:val="nl-NL" w:eastAsia="nl-NL"/>
        </w:rPr>
      </w:pPr>
      <w:r w:rsidRPr="00FC6DD2">
        <w:rPr>
          <w:rFonts w:eastAsia="Times New Roman"/>
          <w:szCs w:val="20"/>
          <w:lang w:val="nl-NL" w:eastAsia="nl-NL"/>
        </w:rPr>
        <w:t>In het Decreet Basisonderwijs zijn een aantal beginselen vastgelegd waaraan scholen, die reclame en sponsoring door derden toelaten, zich sinds 1 september 2001 moeten houden.</w:t>
      </w:r>
    </w:p>
    <w:p w:rsidR="00FC6DD2" w:rsidRPr="00FC6DD2" w:rsidRDefault="00F36D62" w:rsidP="00FC6DD2">
      <w:pPr>
        <w:spacing w:before="100" w:beforeAutospacing="1" w:after="100" w:afterAutospacing="1"/>
        <w:jc w:val="both"/>
        <w:rPr>
          <w:rFonts w:eastAsia="Times New Roman"/>
          <w:szCs w:val="20"/>
          <w:lang w:val="nl-NL" w:eastAsia="nl-NL"/>
        </w:rPr>
      </w:pPr>
      <w:r w:rsidRPr="00FC6DD2">
        <w:rPr>
          <w:rFonts w:eastAsia="Times New Roman"/>
          <w:szCs w:val="20"/>
          <w:lang w:val="nl-NL" w:eastAsia="nl-NL"/>
        </w:rPr>
        <w:t xml:space="preserve">Artikel </w:t>
      </w:r>
      <w:r w:rsidRPr="00FC6DD2">
        <w:rPr>
          <w:rFonts w:eastAsia="Times New Roman"/>
          <w:szCs w:val="20"/>
          <w:lang w:val="nl-NL" w:eastAsia="nl-NL"/>
        </w:rPr>
        <w:t>51,§4 bepaalt dat een schoolbestuur dat mededelingen toelaat die rechtstreeks of onrechtstreeks tot doel hebben de verkoop van producten of diensten te bevorderen de volgende principes moet in acht nemen:</w:t>
      </w:r>
    </w:p>
    <w:p w:rsidR="00FC6DD2" w:rsidRPr="00FC6DD2" w:rsidRDefault="00F36D62" w:rsidP="00FC6DD2">
      <w:pPr>
        <w:spacing w:before="0" w:after="0"/>
        <w:ind w:left="720"/>
        <w:jc w:val="both"/>
        <w:rPr>
          <w:rFonts w:eastAsia="Times New Roman"/>
          <w:szCs w:val="20"/>
          <w:lang w:val="nl-NL" w:eastAsia="nl-NL"/>
        </w:rPr>
      </w:pPr>
      <w:r w:rsidRPr="00FC6DD2">
        <w:rPr>
          <w:rFonts w:eastAsia="Times New Roman"/>
          <w:szCs w:val="20"/>
          <w:lang w:val="nl-NL" w:eastAsia="nl-NL"/>
        </w:rPr>
        <w:t>1. De door het schoolbestuur verstrekte leermiddele</w:t>
      </w:r>
      <w:r w:rsidRPr="00FC6DD2">
        <w:rPr>
          <w:rFonts w:eastAsia="Times New Roman"/>
          <w:szCs w:val="20"/>
          <w:lang w:val="nl-NL" w:eastAsia="nl-NL"/>
        </w:rPr>
        <w:t>n of verplichte activiteiten moeten vrij blijven van reclame.</w:t>
      </w:r>
    </w:p>
    <w:p w:rsidR="00FC6DD2" w:rsidRPr="00FC6DD2" w:rsidRDefault="00F36D62" w:rsidP="00FC6DD2">
      <w:pPr>
        <w:spacing w:before="0" w:after="0"/>
        <w:ind w:left="720"/>
        <w:jc w:val="both"/>
        <w:rPr>
          <w:rFonts w:eastAsia="Times New Roman"/>
          <w:szCs w:val="20"/>
          <w:lang w:val="nl-NL" w:eastAsia="nl-NL"/>
        </w:rPr>
      </w:pPr>
      <w:r w:rsidRPr="00FC6DD2">
        <w:rPr>
          <w:rFonts w:eastAsia="Times New Roman"/>
          <w:szCs w:val="20"/>
          <w:lang w:val="nl-NL" w:eastAsia="nl-NL"/>
        </w:rPr>
        <w:t>2. Facultatieve activiteiten (vb. schoolreis, bosklassen,...) moeten vrij blijven van reclame, behalve wanneer die enkel verwijst naar het feit dat de activiteit of een gedeelte van de activitei</w:t>
      </w:r>
      <w:r w:rsidRPr="00FC6DD2">
        <w:rPr>
          <w:rFonts w:eastAsia="Times New Roman"/>
          <w:szCs w:val="20"/>
          <w:lang w:val="nl-NL" w:eastAsia="nl-NL"/>
        </w:rPr>
        <w:t xml:space="preserve">t ingericht werd door middel van een gift, een schenking </w:t>
      </w:r>
      <w:r w:rsidRPr="00FC6DD2">
        <w:rPr>
          <w:rFonts w:eastAsia="Times New Roman"/>
          <w:szCs w:val="20"/>
          <w:lang w:val="nl-NL" w:eastAsia="nl-NL"/>
        </w:rPr>
        <w:lastRenderedPageBreak/>
        <w:t>of een prestatie om niet of verricht werd onder de reële prijs door een bij name genoemde natuurlijke persoon, rechtspersoon of een feitelijke vereniging.</w:t>
      </w:r>
    </w:p>
    <w:p w:rsidR="00FC6DD2" w:rsidRPr="00FC6DD2" w:rsidRDefault="00F36D62" w:rsidP="00FC6DD2">
      <w:pPr>
        <w:spacing w:before="0" w:after="0"/>
        <w:ind w:left="720"/>
        <w:jc w:val="both"/>
        <w:rPr>
          <w:rFonts w:eastAsia="Times New Roman"/>
          <w:szCs w:val="20"/>
          <w:lang w:val="nl-NL" w:eastAsia="nl-NL"/>
        </w:rPr>
      </w:pPr>
      <w:r w:rsidRPr="00FC6DD2">
        <w:rPr>
          <w:rFonts w:eastAsia="Times New Roman"/>
          <w:szCs w:val="20"/>
          <w:lang w:val="nl-NL" w:eastAsia="nl-NL"/>
        </w:rPr>
        <w:t>3. Reclame en sponsoring mogen niet kennelij</w:t>
      </w:r>
      <w:r w:rsidRPr="00FC6DD2">
        <w:rPr>
          <w:rFonts w:eastAsia="Times New Roman"/>
          <w:szCs w:val="20"/>
          <w:lang w:val="nl-NL" w:eastAsia="nl-NL"/>
        </w:rPr>
        <w:t xml:space="preserve">k onverenigbaar zijn met de pedagogische en onderwijskundige taken en doelstellingen van de school. Dit principe betekent dat er geen schade mag berokkend worden aan de geestelijke en/of lichamelijke gesteldheid van leerlingen en dat sponsoring en reclame </w:t>
      </w:r>
      <w:r w:rsidRPr="00FC6DD2">
        <w:rPr>
          <w:rFonts w:eastAsia="Times New Roman"/>
          <w:szCs w:val="20"/>
          <w:lang w:val="nl-NL" w:eastAsia="nl-NL"/>
        </w:rPr>
        <w:t>in overeenstemming moet zijn met de goede smaak en het fatsoen.</w:t>
      </w:r>
    </w:p>
    <w:p w:rsidR="00FC6DD2" w:rsidRPr="00FC6DD2" w:rsidRDefault="00F36D62" w:rsidP="00FC6DD2">
      <w:pPr>
        <w:spacing w:before="0" w:after="0"/>
        <w:ind w:left="720"/>
        <w:jc w:val="both"/>
        <w:rPr>
          <w:rFonts w:eastAsia="Times New Roman"/>
          <w:szCs w:val="20"/>
          <w:lang w:val="nl-NL" w:eastAsia="nl-NL"/>
        </w:rPr>
      </w:pPr>
      <w:r w:rsidRPr="00FC6DD2">
        <w:rPr>
          <w:rFonts w:eastAsia="Times New Roman"/>
          <w:szCs w:val="20"/>
          <w:lang w:val="nl-NL" w:eastAsia="nl-NL"/>
        </w:rPr>
        <w:t>4. Reclame en sponsoring mogen de objectiviteit, de geloofwaardigheid, de betrouwbaarheid en de onafhankelijkheid van de school niet in het gedrang brengen.</w:t>
      </w:r>
    </w:p>
    <w:p w:rsidR="00FC6DD2" w:rsidRPr="00FC6DD2" w:rsidRDefault="00F36D62" w:rsidP="00FC6DD2">
      <w:pPr>
        <w:spacing w:before="100" w:beforeAutospacing="1" w:after="100" w:afterAutospacing="1"/>
        <w:jc w:val="both"/>
        <w:rPr>
          <w:rFonts w:eastAsia="Times New Roman"/>
          <w:szCs w:val="20"/>
          <w:lang w:val="nl-NL" w:eastAsia="nl-NL"/>
        </w:rPr>
      </w:pPr>
      <w:r w:rsidRPr="00FC6DD2">
        <w:rPr>
          <w:rFonts w:eastAsia="Times New Roman"/>
          <w:szCs w:val="20"/>
          <w:lang w:val="nl-NL" w:eastAsia="nl-NL"/>
        </w:rPr>
        <w:t>Elke school die wenst gebruik te ma</w:t>
      </w:r>
      <w:r w:rsidRPr="00FC6DD2">
        <w:rPr>
          <w:rFonts w:eastAsia="Times New Roman"/>
          <w:szCs w:val="20"/>
          <w:lang w:val="nl-NL" w:eastAsia="nl-NL"/>
        </w:rPr>
        <w:t xml:space="preserve">ken van reclame en sponsoring, moet over de hierboven vermelde algemene principes concrete afspraken maken. Het staat vast dat reclame en sponsoring hoe dan ook een rol spelen in de moderne maatschappij en in de belevingswereld van kinderen. Het is daarom </w:t>
      </w:r>
      <w:r w:rsidRPr="00FC6DD2">
        <w:rPr>
          <w:rFonts w:eastAsia="Times New Roman"/>
          <w:szCs w:val="20"/>
          <w:lang w:val="nl-NL" w:eastAsia="nl-NL"/>
        </w:rPr>
        <w:t>essentieel dat er over de fundamentele visie op reclame en sponsoring voorafgaandelijk overleg wordt gepleegd in de schoolraad / participatieraad. Via het schoolreglement worden de ouders geïnformeerd over de afspraken die er m.b.t. sponsoring en reclame g</w:t>
      </w:r>
      <w:r w:rsidRPr="00FC6DD2">
        <w:rPr>
          <w:rFonts w:eastAsia="Times New Roman"/>
          <w:szCs w:val="20"/>
          <w:lang w:val="nl-NL" w:eastAsia="nl-NL"/>
        </w:rPr>
        <w:t>emaakt werden.</w:t>
      </w:r>
    </w:p>
    <w:p w:rsidR="00FC6DD2" w:rsidRDefault="00F36D62" w:rsidP="00FC6DD2">
      <w:pPr>
        <w:spacing w:before="0"/>
        <w:jc w:val="both"/>
        <w:rPr>
          <w:rFonts w:eastAsia="Times New Roman"/>
          <w:szCs w:val="24"/>
          <w:lang w:val="nl-NL" w:eastAsia="nl-NL"/>
        </w:rPr>
      </w:pPr>
      <w:r w:rsidRPr="00FC6DD2">
        <w:rPr>
          <w:rFonts w:eastAsia="Times New Roman"/>
          <w:szCs w:val="24"/>
          <w:lang w:val="nl-NL" w:eastAsia="nl-NL"/>
        </w:rPr>
        <w:t>Als ouders het niet eens zijn met beslissingen van de school inzake sponsoring, kunnen zij daarover een klacht indienen bij de Commissie Zorgvuldig Bestuur.</w:t>
      </w:r>
    </w:p>
    <w:p w:rsidR="00834364" w:rsidRDefault="00F36D62" w:rsidP="00834364">
      <w:pPr>
        <w:pStyle w:val="Kop1"/>
      </w:pPr>
      <w:r>
        <w:t>Privacy</w:t>
      </w:r>
    </w:p>
    <w:p w:rsidR="00141D3C" w:rsidRPr="00266557" w:rsidRDefault="00F36D62" w:rsidP="00834364">
      <w:p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Ouders hebben recht op inzage in en recht op toelichting bij de gegevens die</w:t>
      </w:r>
      <w:r w:rsidRPr="00266557">
        <w:rPr>
          <w:rFonts w:eastAsia="Times New Roman"/>
          <w:szCs w:val="20"/>
          <w:lang w:val="nl-NL" w:eastAsia="nl-NL"/>
        </w:rPr>
        <w:t xml:space="preserve"> op de leerling betrekking hebben, waaronder de evaluatiegegevens, die worden verzameld door de school. Indien na de toelichting blijkt dat de ouders een kopie willen van de leerlingengegevens, hebben ze kopierecht. Indien de school hiervoor een vergoeding</w:t>
      </w:r>
      <w:r w:rsidRPr="00266557">
        <w:rPr>
          <w:rFonts w:eastAsia="Times New Roman"/>
          <w:szCs w:val="20"/>
          <w:lang w:val="nl-NL" w:eastAsia="nl-NL"/>
        </w:rPr>
        <w:t xml:space="preserve"> vraagt, is deze voorzien in de bijdrageregeling van het schoolreglement. </w:t>
      </w:r>
    </w:p>
    <w:p w:rsidR="00834364" w:rsidRPr="00266557" w:rsidRDefault="00F36D62" w:rsidP="00834364">
      <w:p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Iedere kopie dient persoonlijk en vertrouwelijk behandeld te worden, mag niet verspreid worden noch publiek worden gemaakt en mag enkel gebruikt worden in functie van de onderwijslo</w:t>
      </w:r>
      <w:r w:rsidRPr="00266557">
        <w:rPr>
          <w:rFonts w:eastAsia="Times New Roman"/>
          <w:szCs w:val="20"/>
          <w:lang w:val="nl-NL" w:eastAsia="nl-NL"/>
        </w:rPr>
        <w:t xml:space="preserve">opbaan van de leerling. </w:t>
      </w:r>
    </w:p>
    <w:p w:rsidR="00141D3C" w:rsidRPr="00266557" w:rsidRDefault="00F36D62" w:rsidP="00141D3C">
      <w:p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Als bepaalde gegevens ook een derde betreffen en volledige inzage in de gegevens door ouders afbreuk zou doen aan het recht van de derde op bescherming van zijn persoonlijke levenssfeer, wordt de toegang tot deze gegevens verstrekt</w:t>
      </w:r>
      <w:r w:rsidRPr="00266557">
        <w:rPr>
          <w:rFonts w:eastAsia="Times New Roman"/>
          <w:szCs w:val="20"/>
          <w:lang w:val="nl-NL" w:eastAsia="nl-NL"/>
        </w:rPr>
        <w:t xml:space="preserve"> via een gesprek, gedeeltelijke inzage of rapportage;</w:t>
      </w:r>
    </w:p>
    <w:p w:rsidR="00141D3C" w:rsidRPr="00266557" w:rsidRDefault="00F36D62" w:rsidP="00141D3C">
      <w:pPr>
        <w:autoSpaceDE w:val="0"/>
        <w:autoSpaceDN w:val="0"/>
        <w:adjustRightInd w:val="0"/>
        <w:spacing w:before="0" w:after="0"/>
        <w:jc w:val="both"/>
        <w:rPr>
          <w:rFonts w:eastAsia="Times New Roman"/>
          <w:szCs w:val="20"/>
          <w:lang w:val="nl-NL" w:eastAsia="nl-NL"/>
        </w:rPr>
      </w:pPr>
    </w:p>
    <w:p w:rsidR="00141D3C" w:rsidRPr="00266557" w:rsidRDefault="00F36D62" w:rsidP="00141D3C">
      <w:p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In geval van schoolverandering worden tussen de betrokken scholen leerlingengegevens overgedragen onder de volgende voorwaarden:</w:t>
      </w:r>
    </w:p>
    <w:p w:rsidR="00141D3C" w:rsidRPr="00266557" w:rsidRDefault="00F36D62" w:rsidP="00141D3C">
      <w:pPr>
        <w:pStyle w:val="Lijstalinea"/>
        <w:numPr>
          <w:ilvl w:val="0"/>
          <w:numId w:val="26"/>
        </w:num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 xml:space="preserve">de gegevens hebben enkel betrekking op de </w:t>
      </w:r>
      <w:proofErr w:type="spellStart"/>
      <w:r w:rsidRPr="00266557">
        <w:rPr>
          <w:rFonts w:eastAsia="Times New Roman"/>
          <w:szCs w:val="20"/>
          <w:lang w:val="nl-NL" w:eastAsia="nl-NL"/>
        </w:rPr>
        <w:t>leerlingspecifieke</w:t>
      </w:r>
      <w:proofErr w:type="spellEnd"/>
      <w:r w:rsidRPr="00266557">
        <w:rPr>
          <w:rFonts w:eastAsia="Times New Roman"/>
          <w:szCs w:val="20"/>
          <w:lang w:val="nl-NL" w:eastAsia="nl-NL"/>
        </w:rPr>
        <w:t xml:space="preserve"> onderwijslo</w:t>
      </w:r>
      <w:r w:rsidRPr="00266557">
        <w:rPr>
          <w:rFonts w:eastAsia="Times New Roman"/>
          <w:szCs w:val="20"/>
          <w:lang w:val="nl-NL" w:eastAsia="nl-NL"/>
        </w:rPr>
        <w:t>opbaan;</w:t>
      </w:r>
    </w:p>
    <w:p w:rsidR="00141D3C" w:rsidRPr="00266557" w:rsidRDefault="00F36D62" w:rsidP="00141D3C">
      <w:pPr>
        <w:pStyle w:val="Lijstalinea"/>
        <w:numPr>
          <w:ilvl w:val="0"/>
          <w:numId w:val="26"/>
        </w:num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de overdracht gebeurt enkel in het belang van de persoon op wie de onderwijsloopbaan betrekking heeft;</w:t>
      </w:r>
    </w:p>
    <w:p w:rsidR="00141D3C" w:rsidRPr="00266557" w:rsidRDefault="00F36D62" w:rsidP="00141D3C">
      <w:pPr>
        <w:pStyle w:val="Lijstalinea"/>
        <w:numPr>
          <w:ilvl w:val="0"/>
          <w:numId w:val="26"/>
        </w:num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 xml:space="preserve">tenzij de regelgeving de overdracht verplicht stelt, gebeurt de overdracht niet indien de ouders er zich expliciet tegen verzetten, na, op hun </w:t>
      </w:r>
      <w:r w:rsidRPr="00266557">
        <w:rPr>
          <w:rFonts w:eastAsia="Times New Roman"/>
          <w:szCs w:val="20"/>
          <w:lang w:val="nl-NL" w:eastAsia="nl-NL"/>
        </w:rPr>
        <w:t>verzoek, de gegevens te hebben ingezien.</w:t>
      </w:r>
    </w:p>
    <w:p w:rsidR="00141D3C" w:rsidRPr="00266557" w:rsidRDefault="00F36D62" w:rsidP="00141D3C">
      <w:pPr>
        <w:autoSpaceDE w:val="0"/>
        <w:autoSpaceDN w:val="0"/>
        <w:adjustRightInd w:val="0"/>
        <w:spacing w:before="0" w:after="0"/>
        <w:jc w:val="both"/>
        <w:rPr>
          <w:rFonts w:eastAsia="Times New Roman"/>
          <w:szCs w:val="20"/>
          <w:lang w:val="nl-NL" w:eastAsia="nl-NL"/>
        </w:rPr>
      </w:pPr>
    </w:p>
    <w:p w:rsidR="00141D3C" w:rsidRDefault="00F36D62" w:rsidP="00141D3C">
      <w:pPr>
        <w:autoSpaceDE w:val="0"/>
        <w:autoSpaceDN w:val="0"/>
        <w:adjustRightInd w:val="0"/>
        <w:spacing w:before="0" w:after="0"/>
        <w:jc w:val="both"/>
        <w:rPr>
          <w:rFonts w:eastAsia="Times New Roman"/>
          <w:szCs w:val="20"/>
          <w:lang w:val="nl-NL" w:eastAsia="nl-NL"/>
        </w:rPr>
      </w:pPr>
      <w:r w:rsidRPr="00266557">
        <w:rPr>
          <w:rFonts w:eastAsia="Times New Roman"/>
          <w:szCs w:val="20"/>
          <w:lang w:val="nl-NL" w:eastAsia="nl-NL"/>
        </w:rPr>
        <w:t>Gegevens die betrekking hebben op schending van leefregels door de leerling zijn echter nooit tussen scholen overdraagbaar.</w:t>
      </w:r>
    </w:p>
    <w:p w:rsidR="00834364" w:rsidRPr="00834364" w:rsidRDefault="00F36D62" w:rsidP="00834364">
      <w:pPr>
        <w:autoSpaceDE w:val="0"/>
        <w:autoSpaceDN w:val="0"/>
        <w:adjustRightInd w:val="0"/>
        <w:spacing w:before="0" w:after="0"/>
        <w:jc w:val="both"/>
        <w:rPr>
          <w:rFonts w:eastAsia="Times New Roman"/>
          <w:szCs w:val="20"/>
          <w:lang w:val="nl-NL" w:eastAsia="nl-NL"/>
        </w:rPr>
      </w:pPr>
    </w:p>
    <w:sectPr w:rsidR="00834364" w:rsidRPr="00834364" w:rsidSect="001D528A">
      <w:headerReference w:type="default" r:id="rId8"/>
      <w:footerReference w:type="default" r:id="rId9"/>
      <w:headerReference w:type="first" r:id="rId10"/>
      <w:footerReference w:type="first" r:id="rId11"/>
      <w:pgSz w:w="11906" w:h="16838"/>
      <w:pgMar w:top="993" w:right="1133"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01" w:rsidRDefault="00477A01" w:rsidP="00477A01">
      <w:pPr>
        <w:spacing w:before="0" w:after="0"/>
      </w:pPr>
      <w:r>
        <w:separator/>
      </w:r>
    </w:p>
  </w:endnote>
  <w:endnote w:type="continuationSeparator" w:id="0">
    <w:p w:rsidR="00477A01" w:rsidRDefault="00477A01" w:rsidP="00477A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MTSt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4" w:rsidRPr="001D528A" w:rsidRDefault="00477A01" w:rsidP="00896BB0">
    <w:pPr>
      <w:pStyle w:val="Voettekst"/>
      <w:rPr>
        <w:color w:val="FFFFFF"/>
        <w:sz w:val="12"/>
      </w:rPr>
    </w:pPr>
    <w:r w:rsidRPr="00477A01">
      <w:rPr>
        <w:noProof/>
      </w:rPr>
      <w:pict>
        <v:line id="Rechte verbindingslijn 4" o:spid="_x0000_s2050" style="position:absolute;z-index:251658240;visibility:visible;mso-height-relative:margin" from=".45pt,-2.05pt" to="451.95pt,-2.05pt" strokecolor="#b5ce2f" strokeweight="3pt"/>
      </w:pict>
    </w:r>
    <w:r w:rsidR="00F36D62">
      <w:tab/>
      <w:t xml:space="preserve">Infobundel </w:t>
    </w:r>
    <w:r w:rsidR="00F36D62">
      <w:t>onderwijsregelgeving</w:t>
    </w:r>
    <w:r w:rsidR="00F36D62">
      <w:tab/>
    </w:r>
    <w:r w:rsidRPr="00AF61FA">
      <w:rPr>
        <w:rStyle w:val="Paginanummer"/>
      </w:rPr>
      <w:fldChar w:fldCharType="begin"/>
    </w:r>
    <w:r w:rsidR="00F36D62" w:rsidRPr="00AF61FA">
      <w:rPr>
        <w:rStyle w:val="Paginanummer"/>
      </w:rPr>
      <w:instrText xml:space="preserve"> PAGE </w:instrText>
    </w:r>
    <w:r w:rsidRPr="00AF61FA">
      <w:rPr>
        <w:rStyle w:val="Paginanummer"/>
      </w:rPr>
      <w:fldChar w:fldCharType="separate"/>
    </w:r>
    <w:r w:rsidR="00F36D62">
      <w:rPr>
        <w:rStyle w:val="Paginanummer"/>
        <w:noProof/>
      </w:rPr>
      <w:t>2</w:t>
    </w:r>
    <w:r w:rsidRPr="00AF61FA">
      <w:rPr>
        <w:rStyle w:val="Paginanummer"/>
      </w:rPr>
      <w:fldChar w:fldCharType="end"/>
    </w:r>
    <w:r w:rsidR="00F36D62" w:rsidRPr="00AF61F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4" w:rsidRPr="001D528A" w:rsidRDefault="00477A01" w:rsidP="00896BB0">
    <w:pPr>
      <w:pStyle w:val="Voettekst"/>
      <w:rPr>
        <w:color w:val="FFFFFF"/>
        <w:sz w:val="12"/>
      </w:rPr>
    </w:pPr>
    <w:bookmarkStart w:id="10" w:name="Voet1"/>
    <w:bookmarkEnd w:id="10"/>
    <w:r w:rsidRPr="00477A01">
      <w:rPr>
        <w:noProof/>
      </w:rPr>
      <w:pict>
        <v:line id="Rechte verbindingslijn 6" o:spid="_x0000_s2052" style="position:absolute;z-index:251660288;visibility:visible;mso-height-relative:margin" from=".45pt,-2.05pt" to="451.95pt,-2.05pt" strokecolor="#b5ce2f" strokeweight="3pt"/>
      </w:pict>
    </w:r>
    <w:r w:rsidR="00F36D62">
      <w:tab/>
      <w:t>Infobundel onderwijsregelgeving – versie mei 2014</w:t>
    </w:r>
    <w:r w:rsidR="00F36D62">
      <w:tab/>
    </w:r>
    <w:r w:rsidRPr="00AF61FA">
      <w:rPr>
        <w:rStyle w:val="Paginanummer"/>
      </w:rPr>
      <w:fldChar w:fldCharType="begin"/>
    </w:r>
    <w:r w:rsidR="00F36D62" w:rsidRPr="00AF61FA">
      <w:rPr>
        <w:rStyle w:val="Paginanummer"/>
      </w:rPr>
      <w:instrText xml:space="preserve"> PAGE </w:instrText>
    </w:r>
    <w:r w:rsidRPr="00AF61FA">
      <w:rPr>
        <w:rStyle w:val="Paginanummer"/>
      </w:rPr>
      <w:fldChar w:fldCharType="separate"/>
    </w:r>
    <w:r w:rsidR="00F36D62">
      <w:rPr>
        <w:rStyle w:val="Paginanummer"/>
        <w:noProof/>
      </w:rPr>
      <w:t>1</w:t>
    </w:r>
    <w:r w:rsidRPr="00AF61FA">
      <w:rPr>
        <w:rStyle w:val="Paginanummer"/>
      </w:rPr>
      <w:fldChar w:fldCharType="end"/>
    </w:r>
    <w:r w:rsidR="00F36D62" w:rsidRPr="00AF61F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5C" w:rsidRDefault="00F36D62" w:rsidP="00AF61FA">
      <w:pPr>
        <w:spacing w:before="0" w:after="0"/>
      </w:pPr>
      <w:r>
        <w:separator/>
      </w:r>
    </w:p>
  </w:footnote>
  <w:footnote w:type="continuationSeparator" w:id="0">
    <w:p w:rsidR="00B2085C" w:rsidRDefault="00F36D62" w:rsidP="00AF61FA">
      <w:pPr>
        <w:spacing w:before="0" w:after="0"/>
      </w:pPr>
      <w:r>
        <w:continuationSeparator/>
      </w:r>
    </w:p>
  </w:footnote>
  <w:footnote w:id="1">
    <w:p w:rsidR="00834364" w:rsidRPr="00E30384" w:rsidRDefault="00F36D62" w:rsidP="00FC6DD2">
      <w:pPr>
        <w:pStyle w:val="Voetnoottekst"/>
        <w:rPr>
          <w:sz w:val="16"/>
          <w:szCs w:val="16"/>
        </w:rPr>
      </w:pPr>
      <w:r w:rsidRPr="00E30384">
        <w:rPr>
          <w:rStyle w:val="Voetnootmarkering"/>
          <w:sz w:val="16"/>
          <w:szCs w:val="16"/>
        </w:rPr>
        <w:footnoteRef/>
      </w:r>
      <w:r w:rsidRPr="00E30384">
        <w:rPr>
          <w:sz w:val="16"/>
          <w:szCs w:val="16"/>
        </w:rPr>
        <w:t xml:space="preserve"> Decreet basisonderwijs: </w:t>
      </w:r>
      <w:hyperlink r:id="rId1" w:history="1">
        <w:r w:rsidRPr="00E30384">
          <w:rPr>
            <w:rStyle w:val="Hyperlink"/>
            <w:sz w:val="16"/>
            <w:szCs w:val="16"/>
          </w:rPr>
          <w:t>www.ond.vlaanderen.be/edulex/</w:t>
        </w:r>
      </w:hyperlink>
      <w:r w:rsidRPr="00E30384">
        <w:rPr>
          <w:sz w:val="16"/>
          <w:szCs w:val="16"/>
        </w:rPr>
        <w:t xml:space="preserve"> &gt; zoeken via de metagegevens &gt; goedkeurings</w:t>
      </w:r>
      <w:r w:rsidRPr="00E30384">
        <w:rPr>
          <w:sz w:val="16"/>
          <w:szCs w:val="16"/>
        </w:rPr>
        <w:t>datum  op 25/02/1997</w:t>
      </w:r>
    </w:p>
  </w:footnote>
  <w:footnote w:id="2">
    <w:p w:rsidR="00834364" w:rsidRPr="00E30384" w:rsidRDefault="00F36D62" w:rsidP="00FC6DD2">
      <w:pPr>
        <w:spacing w:before="0" w:after="0"/>
        <w:jc w:val="both"/>
        <w:rPr>
          <w:sz w:val="16"/>
          <w:szCs w:val="16"/>
        </w:rPr>
      </w:pPr>
      <w:r w:rsidRPr="00E30384">
        <w:rPr>
          <w:sz w:val="16"/>
          <w:szCs w:val="16"/>
          <w:vertAlign w:val="superscript"/>
        </w:rPr>
        <w:footnoteRef/>
      </w:r>
      <w:r w:rsidRPr="00E30384">
        <w:rPr>
          <w:sz w:val="16"/>
          <w:szCs w:val="16"/>
        </w:rPr>
        <w:t xml:space="preserve"> Omzendbrief ‘Structuur Basisonderwijs’: </w:t>
      </w:r>
      <w:hyperlink r:id="rId2" w:history="1">
        <w:r w:rsidRPr="00E30384">
          <w:rPr>
            <w:rStyle w:val="Hyperlink"/>
            <w:sz w:val="16"/>
            <w:szCs w:val="16"/>
          </w:rPr>
          <w:t>www.ond.vlaanderen.be/edulex/</w:t>
        </w:r>
      </w:hyperlink>
      <w:r w:rsidRPr="00E30384">
        <w:rPr>
          <w:sz w:val="16"/>
          <w:szCs w:val="16"/>
        </w:rPr>
        <w:t xml:space="preserve"> &gt; zoeken via de metagegevens &gt; publicatiedatum op 17/06/1997</w:t>
      </w:r>
    </w:p>
  </w:footnote>
  <w:footnote w:id="3">
    <w:p w:rsidR="00834364" w:rsidRPr="00E30384" w:rsidRDefault="00F36D62" w:rsidP="00FC6DD2">
      <w:pPr>
        <w:pStyle w:val="Voetnoottekst"/>
        <w:rPr>
          <w:sz w:val="16"/>
          <w:szCs w:val="16"/>
        </w:rPr>
      </w:pPr>
      <w:r w:rsidRPr="00E30384">
        <w:rPr>
          <w:rStyle w:val="Voetnootmarkering"/>
          <w:sz w:val="16"/>
          <w:szCs w:val="16"/>
        </w:rPr>
        <w:footnoteRef/>
      </w:r>
      <w:r w:rsidRPr="00E30384">
        <w:rPr>
          <w:sz w:val="16"/>
          <w:szCs w:val="16"/>
        </w:rPr>
        <w:t xml:space="preserve"> Omzendbrief ’Lokale participatieregeling in het basis- en secundair onderwijs’: </w:t>
      </w:r>
      <w:hyperlink r:id="rId3" w:history="1">
        <w:r w:rsidRPr="00E30384">
          <w:rPr>
            <w:rStyle w:val="Hyperlink"/>
            <w:sz w:val="16"/>
            <w:szCs w:val="16"/>
          </w:rPr>
          <w:t>www.ond.vlaanderen.be/edulex/</w:t>
        </w:r>
      </w:hyperlink>
      <w:r w:rsidRPr="00E30384">
        <w:rPr>
          <w:sz w:val="16"/>
          <w:szCs w:val="16"/>
        </w:rPr>
        <w:t xml:space="preserve"> &gt; zoeken via de metagegevens &gt; publicatiedatum op 13/07/2004</w:t>
      </w:r>
    </w:p>
  </w:footnote>
  <w:footnote w:id="4">
    <w:p w:rsidR="00834364" w:rsidRPr="00E30384" w:rsidRDefault="00F36D62" w:rsidP="00FC6DD2">
      <w:pPr>
        <w:pStyle w:val="Voetnoottekst"/>
        <w:rPr>
          <w:sz w:val="16"/>
          <w:szCs w:val="16"/>
        </w:rPr>
      </w:pPr>
      <w:r w:rsidRPr="00E30384">
        <w:rPr>
          <w:rStyle w:val="Voetnootmarkering"/>
          <w:sz w:val="16"/>
          <w:szCs w:val="16"/>
        </w:rPr>
        <w:footnoteRef/>
      </w:r>
      <w:r w:rsidRPr="00E30384">
        <w:rPr>
          <w:sz w:val="16"/>
          <w:szCs w:val="16"/>
        </w:rPr>
        <w:t xml:space="preserve"> Omzendbrief ’Lokale participa</w:t>
      </w:r>
      <w:r w:rsidRPr="00E30384">
        <w:rPr>
          <w:sz w:val="16"/>
          <w:szCs w:val="16"/>
        </w:rPr>
        <w:t>tieregeling in het basis- en secundair onderwijs’</w:t>
      </w:r>
    </w:p>
  </w:footnote>
  <w:footnote w:id="5">
    <w:p w:rsidR="00834364" w:rsidRPr="00E30384" w:rsidRDefault="00F36D62" w:rsidP="00FC6DD2">
      <w:pPr>
        <w:pStyle w:val="Voetnoottekst"/>
        <w:rPr>
          <w:sz w:val="16"/>
          <w:szCs w:val="16"/>
        </w:rPr>
      </w:pPr>
      <w:r w:rsidRPr="00E30384">
        <w:rPr>
          <w:rStyle w:val="Voetnootmarkering"/>
          <w:sz w:val="16"/>
          <w:szCs w:val="16"/>
        </w:rPr>
        <w:footnoteRef/>
      </w:r>
      <w:r w:rsidRPr="00E30384">
        <w:rPr>
          <w:sz w:val="16"/>
          <w:szCs w:val="16"/>
        </w:rPr>
        <w:t xml:space="preserve"> Omzendbrief ’Lokale participatieregeling in het</w:t>
      </w:r>
      <w:r>
        <w:rPr>
          <w:sz w:val="16"/>
          <w:szCs w:val="16"/>
        </w:rPr>
        <w:t xml:space="preserve"> basis- en secundair onderwijs’</w:t>
      </w:r>
    </w:p>
  </w:footnote>
  <w:footnote w:id="6">
    <w:p w:rsidR="00834364" w:rsidRPr="00160E02" w:rsidRDefault="00F36D62" w:rsidP="00FC6DD2">
      <w:pPr>
        <w:pStyle w:val="Voetnoottekst"/>
        <w:rPr>
          <w:sz w:val="16"/>
          <w:szCs w:val="16"/>
        </w:rPr>
      </w:pPr>
      <w:r w:rsidRPr="00E30384">
        <w:rPr>
          <w:rStyle w:val="Voetnootmarkering"/>
          <w:sz w:val="16"/>
          <w:szCs w:val="16"/>
        </w:rPr>
        <w:footnoteRef/>
      </w:r>
      <w:r w:rsidRPr="00E30384">
        <w:rPr>
          <w:sz w:val="16"/>
          <w:szCs w:val="16"/>
        </w:rPr>
        <w:t xml:space="preserve"> Omzendbrief ’Lokale participatieregeling in het</w:t>
      </w:r>
      <w:r>
        <w:rPr>
          <w:sz w:val="16"/>
          <w:szCs w:val="16"/>
        </w:rPr>
        <w:t xml:space="preserve"> basis- en secundair onderwijs’</w:t>
      </w:r>
    </w:p>
  </w:footnote>
  <w:footnote w:id="7">
    <w:p w:rsidR="00834364" w:rsidRPr="007738F9" w:rsidRDefault="00F36D62" w:rsidP="00FC6DD2">
      <w:pPr>
        <w:pStyle w:val="Voetnoottekst"/>
        <w:rPr>
          <w:sz w:val="16"/>
          <w:szCs w:val="16"/>
          <w:highlight w:val="yellow"/>
        </w:rPr>
      </w:pPr>
      <w:r w:rsidRPr="007738F9">
        <w:rPr>
          <w:rStyle w:val="Voetnootmarkering"/>
          <w:sz w:val="16"/>
          <w:szCs w:val="16"/>
        </w:rPr>
        <w:footnoteRef/>
      </w:r>
      <w:r w:rsidRPr="007738F9">
        <w:rPr>
          <w:sz w:val="16"/>
          <w:szCs w:val="16"/>
        </w:rPr>
        <w:t xml:space="preserve"> Decreet betreffende de centra voor leerlingenbegeleiding: </w:t>
      </w:r>
      <w:hyperlink r:id="rId4" w:history="1">
        <w:r w:rsidRPr="007738F9">
          <w:rPr>
            <w:rStyle w:val="Hyperlink"/>
            <w:sz w:val="16"/>
            <w:szCs w:val="16"/>
          </w:rPr>
          <w:t>www.ond.vlaanderen.be/edulex/</w:t>
        </w:r>
      </w:hyperlink>
      <w:r w:rsidRPr="007738F9">
        <w:rPr>
          <w:sz w:val="16"/>
          <w:szCs w:val="16"/>
        </w:rPr>
        <w:t xml:space="preserve"> &gt; zoeken via de metagegevens &gt; goedkeuringsdatum op 01/12/1998</w:t>
      </w:r>
    </w:p>
  </w:footnote>
  <w:footnote w:id="8">
    <w:p w:rsidR="00834364" w:rsidRPr="007738F9" w:rsidRDefault="00F36D62" w:rsidP="00FC6DD2">
      <w:pPr>
        <w:pStyle w:val="Voetnoottekst"/>
        <w:rPr>
          <w:sz w:val="16"/>
          <w:szCs w:val="16"/>
        </w:rPr>
      </w:pPr>
      <w:r w:rsidRPr="007738F9">
        <w:rPr>
          <w:rStyle w:val="Voetnootmarkering"/>
          <w:sz w:val="16"/>
          <w:szCs w:val="16"/>
        </w:rPr>
        <w:footnoteRef/>
      </w:r>
      <w:r w:rsidRPr="007738F9">
        <w:rPr>
          <w:sz w:val="16"/>
          <w:szCs w:val="16"/>
        </w:rPr>
        <w:t xml:space="preserve"> Omzendbrief ‘Opdrachten voor de Centra voor leerl</w:t>
      </w:r>
      <w:r w:rsidRPr="007738F9">
        <w:rPr>
          <w:sz w:val="16"/>
          <w:szCs w:val="16"/>
        </w:rPr>
        <w:t xml:space="preserve">ingenbegeleiding in het kader van de uitvoering van de preventieve gezondheidszorg’: </w:t>
      </w:r>
      <w:hyperlink r:id="rId5" w:history="1">
        <w:r w:rsidRPr="007738F9">
          <w:rPr>
            <w:rStyle w:val="Hyperlink"/>
            <w:sz w:val="16"/>
            <w:szCs w:val="16"/>
          </w:rPr>
          <w:t>www.ond.vlaanderen.be/edulex/</w:t>
        </w:r>
      </w:hyperlink>
      <w:r w:rsidRPr="007738F9">
        <w:rPr>
          <w:sz w:val="16"/>
          <w:szCs w:val="16"/>
        </w:rPr>
        <w:t xml:space="preserve"> &gt; zoeken via de metagegevens &gt; publicatiedatum op 17/03/2000</w:t>
      </w:r>
    </w:p>
  </w:footnote>
  <w:footnote w:id="9">
    <w:p w:rsidR="00834364" w:rsidRPr="007738F9" w:rsidRDefault="00F36D62" w:rsidP="00FC6DD2">
      <w:pPr>
        <w:pStyle w:val="Voetnoottekst"/>
        <w:rPr>
          <w:sz w:val="16"/>
          <w:szCs w:val="16"/>
        </w:rPr>
      </w:pPr>
      <w:r w:rsidRPr="007738F9">
        <w:rPr>
          <w:rStyle w:val="Voetnootmarkering"/>
          <w:sz w:val="16"/>
          <w:szCs w:val="16"/>
        </w:rPr>
        <w:footnoteRef/>
      </w:r>
      <w:r w:rsidRPr="007738F9">
        <w:rPr>
          <w:sz w:val="16"/>
          <w:szCs w:val="16"/>
        </w:rPr>
        <w:t xml:space="preserve"> Omzendbrief ‘ Het multidi</w:t>
      </w:r>
      <w:r w:rsidRPr="007738F9">
        <w:rPr>
          <w:sz w:val="16"/>
          <w:szCs w:val="16"/>
        </w:rPr>
        <w:t xml:space="preserve">sciplinair dossier in de centra voor leerlingenbegeleiding’: </w:t>
      </w:r>
      <w:hyperlink r:id="rId6" w:history="1">
        <w:r w:rsidRPr="007738F9">
          <w:rPr>
            <w:rStyle w:val="Hyperlink"/>
            <w:sz w:val="16"/>
            <w:szCs w:val="16"/>
          </w:rPr>
          <w:t>www.ond.vlaanderen.be/edulex/</w:t>
        </w:r>
      </w:hyperlink>
      <w:r w:rsidRPr="007738F9">
        <w:rPr>
          <w:sz w:val="16"/>
          <w:szCs w:val="16"/>
        </w:rPr>
        <w:t xml:space="preserve"> &gt; zoeken via de metagegevens &gt; publicatiedatum op 18/11/2008</w:t>
      </w:r>
    </w:p>
  </w:footnote>
  <w:footnote w:id="10">
    <w:p w:rsidR="00834364" w:rsidRPr="007738F9" w:rsidRDefault="00F36D62" w:rsidP="00FC6DD2">
      <w:pPr>
        <w:pStyle w:val="Voetnoottekst"/>
        <w:rPr>
          <w:sz w:val="16"/>
          <w:szCs w:val="16"/>
        </w:rPr>
      </w:pPr>
      <w:r w:rsidRPr="007738F9">
        <w:rPr>
          <w:rStyle w:val="Voetnootmarkering"/>
          <w:sz w:val="16"/>
          <w:szCs w:val="16"/>
        </w:rPr>
        <w:footnoteRef/>
      </w:r>
      <w:r w:rsidRPr="007738F9">
        <w:rPr>
          <w:sz w:val="16"/>
          <w:szCs w:val="16"/>
        </w:rPr>
        <w:t xml:space="preserve"> Omzendbrief ‘Concrete richtlijnen voor de overdracht van het multidisciplinair dossier’: </w:t>
      </w:r>
      <w:hyperlink r:id="rId7" w:history="1">
        <w:r w:rsidRPr="007738F9">
          <w:rPr>
            <w:rStyle w:val="Hyperlink"/>
            <w:sz w:val="16"/>
            <w:szCs w:val="16"/>
          </w:rPr>
          <w:t>www.ond.vlaanderen.be/edulex/</w:t>
        </w:r>
      </w:hyperlink>
      <w:r w:rsidRPr="007738F9">
        <w:rPr>
          <w:sz w:val="16"/>
          <w:szCs w:val="16"/>
        </w:rPr>
        <w:t xml:space="preserve"> &gt; zoeken via de metagegevens &gt; publicatiedatum op 31/01/2002</w:t>
      </w:r>
    </w:p>
  </w:footnote>
  <w:footnote w:id="11">
    <w:p w:rsidR="00834364" w:rsidRPr="00B11A69" w:rsidRDefault="00F36D62" w:rsidP="00FC6DD2">
      <w:pPr>
        <w:pStyle w:val="Voetnoottekst"/>
        <w:rPr>
          <w:sz w:val="16"/>
          <w:szCs w:val="16"/>
        </w:rPr>
      </w:pPr>
      <w:r w:rsidRPr="00B11A69">
        <w:rPr>
          <w:rStyle w:val="Voetnootmarkering"/>
          <w:sz w:val="16"/>
          <w:szCs w:val="16"/>
        </w:rPr>
        <w:footnoteRef/>
      </w:r>
      <w:r w:rsidRPr="00B11A69">
        <w:rPr>
          <w:sz w:val="16"/>
          <w:szCs w:val="16"/>
        </w:rPr>
        <w:t xml:space="preserve"> Decreet basisonderwi</w:t>
      </w:r>
      <w:r w:rsidRPr="00B11A69">
        <w:rPr>
          <w:sz w:val="16"/>
          <w:szCs w:val="16"/>
        </w:rPr>
        <w:t xml:space="preserve">js: </w:t>
      </w:r>
      <w:hyperlink r:id="rId8" w:history="1">
        <w:r w:rsidRPr="00B11A69">
          <w:rPr>
            <w:rStyle w:val="Hyperlink"/>
            <w:sz w:val="16"/>
            <w:szCs w:val="16"/>
          </w:rPr>
          <w:t>www.ond.vlaanderen.be/edulex/</w:t>
        </w:r>
      </w:hyperlink>
      <w:r w:rsidRPr="00B11A69">
        <w:rPr>
          <w:sz w:val="16"/>
          <w:szCs w:val="16"/>
        </w:rPr>
        <w:t xml:space="preserve"> &gt; zoeken via de metagegevens &gt; goedkeuringsdatum op 25/02/1997; Omzendbrief ‘Toelatingsvoorwaarden leerlingen in het gewoon basisonderwijs’: </w:t>
      </w:r>
      <w:hyperlink r:id="rId9" w:history="1">
        <w:r w:rsidRPr="00B11A69">
          <w:rPr>
            <w:rStyle w:val="Hyperlink"/>
            <w:sz w:val="16"/>
            <w:szCs w:val="16"/>
          </w:rPr>
          <w:t>www.ond.vlaanderen.be/edulex/</w:t>
        </w:r>
      </w:hyperlink>
      <w:r w:rsidRPr="00B11A69">
        <w:rPr>
          <w:sz w:val="16"/>
          <w:szCs w:val="16"/>
        </w:rPr>
        <w:t xml:space="preserve"> &gt; zoeken via de metagegevens &gt; publicatiedatum op 10/08/2001</w:t>
      </w:r>
    </w:p>
  </w:footnote>
  <w:footnote w:id="12">
    <w:p w:rsidR="00834364" w:rsidRPr="00885AA2" w:rsidRDefault="00F36D62">
      <w:pPr>
        <w:pStyle w:val="Voetnoottekst"/>
        <w:rPr>
          <w:sz w:val="16"/>
          <w:szCs w:val="16"/>
        </w:rPr>
      </w:pPr>
      <w:r w:rsidRPr="008F4DDF">
        <w:rPr>
          <w:rStyle w:val="Voetnootmarkering"/>
          <w:sz w:val="16"/>
          <w:szCs w:val="16"/>
        </w:rPr>
        <w:footnoteRef/>
      </w:r>
      <w:r w:rsidRPr="008F4DDF">
        <w:rPr>
          <w:sz w:val="16"/>
          <w:szCs w:val="16"/>
        </w:rPr>
        <w:t xml:space="preserve"> Bereken via deze link wanneer je kind voor het eerst naar de kleuterklas mag: </w:t>
      </w:r>
      <w:hyperlink r:id="rId10" w:history="1">
        <w:r w:rsidRPr="008F4DDF">
          <w:rPr>
            <w:rStyle w:val="Hyperlink"/>
            <w:sz w:val="16"/>
            <w:szCs w:val="16"/>
          </w:rPr>
          <w:t>http://www.ond.vlaanderen.be/basisonderwijs/kleuterparticipatie/instapdatum.htm</w:t>
        </w:r>
      </w:hyperlink>
      <w:r w:rsidRPr="00885AA2">
        <w:rPr>
          <w:sz w:val="16"/>
          <w:szCs w:val="16"/>
        </w:rPr>
        <w:t xml:space="preserve"> </w:t>
      </w:r>
    </w:p>
  </w:footnote>
  <w:footnote w:id="13">
    <w:p w:rsidR="00834364" w:rsidRPr="00B34CFE" w:rsidRDefault="00F36D62" w:rsidP="00FC6DD2">
      <w:pPr>
        <w:pStyle w:val="Voetnoottekst"/>
        <w:rPr>
          <w:sz w:val="16"/>
          <w:szCs w:val="16"/>
        </w:rPr>
      </w:pPr>
      <w:r w:rsidRPr="00B34CFE">
        <w:rPr>
          <w:rStyle w:val="Voetnootmarkering"/>
          <w:sz w:val="16"/>
          <w:szCs w:val="16"/>
        </w:rPr>
        <w:footnoteRef/>
      </w:r>
      <w:r w:rsidRPr="00B34CFE">
        <w:rPr>
          <w:sz w:val="16"/>
          <w:szCs w:val="16"/>
        </w:rPr>
        <w:t xml:space="preserve"> </w:t>
      </w:r>
      <w:r w:rsidRPr="00B03512">
        <w:rPr>
          <w:sz w:val="16"/>
          <w:szCs w:val="16"/>
        </w:rPr>
        <w:t>Decreet basisonderwijs</w:t>
      </w:r>
      <w:r w:rsidRPr="00B34CFE">
        <w:rPr>
          <w:sz w:val="16"/>
          <w:szCs w:val="16"/>
        </w:rPr>
        <w:t xml:space="preserve">: </w:t>
      </w:r>
      <w:hyperlink r:id="rId11" w:history="1">
        <w:r w:rsidRPr="00B34CFE">
          <w:rPr>
            <w:rStyle w:val="Hyperlink"/>
            <w:sz w:val="16"/>
            <w:szCs w:val="16"/>
          </w:rPr>
          <w:t>www.ond.vlaanderen.be/edulex/</w:t>
        </w:r>
      </w:hyperlink>
      <w:r w:rsidRPr="00B34CFE">
        <w:rPr>
          <w:sz w:val="16"/>
          <w:szCs w:val="16"/>
        </w:rPr>
        <w:t xml:space="preserve"> &gt; zoeken via de metagegevens &gt;</w:t>
      </w:r>
      <w:r w:rsidRPr="00B34CFE">
        <w:rPr>
          <w:sz w:val="16"/>
          <w:szCs w:val="16"/>
        </w:rPr>
        <w:t xml:space="preserve"> goedkeuringsdatum op </w:t>
      </w:r>
      <w:r w:rsidRPr="00B03512">
        <w:rPr>
          <w:sz w:val="16"/>
          <w:szCs w:val="16"/>
        </w:rPr>
        <w:t>25/02/1997</w:t>
      </w:r>
    </w:p>
  </w:footnote>
  <w:footnote w:id="14">
    <w:p w:rsidR="00834364" w:rsidRPr="00B34CFE" w:rsidRDefault="00F36D62" w:rsidP="00FC6DD2">
      <w:pPr>
        <w:pStyle w:val="Voetnoottekst"/>
        <w:rPr>
          <w:sz w:val="16"/>
          <w:szCs w:val="16"/>
        </w:rPr>
      </w:pPr>
      <w:r w:rsidRPr="00B34CFE">
        <w:rPr>
          <w:rStyle w:val="Voetnootmarkering"/>
          <w:sz w:val="16"/>
          <w:szCs w:val="16"/>
        </w:rPr>
        <w:footnoteRef/>
      </w:r>
      <w:r w:rsidRPr="00B34CFE">
        <w:rPr>
          <w:sz w:val="16"/>
          <w:szCs w:val="16"/>
        </w:rPr>
        <w:t xml:space="preserve"> Omzendbrief “</w:t>
      </w:r>
      <w:r w:rsidRPr="00B03512">
        <w:rPr>
          <w:sz w:val="16"/>
          <w:szCs w:val="16"/>
        </w:rPr>
        <w:t xml:space="preserve">Inschrijvingsrecht en aanmeldingsprocedures in het basisonderwijs”: </w:t>
      </w:r>
      <w:hyperlink r:id="rId12" w:history="1">
        <w:r w:rsidRPr="00B03512">
          <w:rPr>
            <w:rStyle w:val="Hyperlink"/>
            <w:sz w:val="16"/>
            <w:szCs w:val="16"/>
          </w:rPr>
          <w:t>www.ond.vlaanderen.be/edulex/</w:t>
        </w:r>
      </w:hyperlink>
      <w:r w:rsidRPr="00B03512">
        <w:rPr>
          <w:sz w:val="16"/>
          <w:szCs w:val="16"/>
        </w:rPr>
        <w:t xml:space="preserve"> &gt; zoeken via de metagegevens &gt; publicatiedatum op 05/06/2</w:t>
      </w:r>
      <w:r w:rsidRPr="00B03512">
        <w:rPr>
          <w:sz w:val="16"/>
          <w:szCs w:val="16"/>
        </w:rPr>
        <w:t>012</w:t>
      </w:r>
    </w:p>
  </w:footnote>
  <w:footnote w:id="15">
    <w:p w:rsidR="00834364" w:rsidRPr="00007F18" w:rsidRDefault="00F36D62" w:rsidP="00FC6DD2">
      <w:pPr>
        <w:pStyle w:val="Voetnoottekst"/>
        <w:rPr>
          <w:sz w:val="16"/>
          <w:szCs w:val="16"/>
        </w:rPr>
      </w:pPr>
      <w:r w:rsidRPr="0075429A">
        <w:rPr>
          <w:rStyle w:val="Voetnootmarkering"/>
          <w:sz w:val="16"/>
          <w:szCs w:val="16"/>
        </w:rPr>
        <w:footnoteRef/>
      </w:r>
      <w:r w:rsidRPr="0075429A">
        <w:rPr>
          <w:sz w:val="16"/>
          <w:szCs w:val="16"/>
        </w:rPr>
        <w:t xml:space="preserve"> Onderwijsdecreet XXI</w:t>
      </w:r>
    </w:p>
  </w:footnote>
  <w:footnote w:id="16">
    <w:p w:rsidR="00834364" w:rsidRPr="00007F18" w:rsidRDefault="00F36D62" w:rsidP="00FC6DD2">
      <w:pPr>
        <w:pStyle w:val="Voetnoottekst"/>
        <w:rPr>
          <w:sz w:val="16"/>
          <w:szCs w:val="16"/>
        </w:rPr>
      </w:pPr>
      <w:r w:rsidRPr="00007F18">
        <w:rPr>
          <w:rStyle w:val="Voetnootmarkering"/>
          <w:sz w:val="16"/>
          <w:szCs w:val="16"/>
        </w:rPr>
        <w:footnoteRef/>
      </w:r>
      <w:r w:rsidRPr="00007F18">
        <w:rPr>
          <w:sz w:val="16"/>
          <w:szCs w:val="16"/>
        </w:rPr>
        <w:t xml:space="preserve"> Wet betreffende de leerplicht: </w:t>
      </w:r>
      <w:hyperlink r:id="rId13" w:history="1">
        <w:r w:rsidRPr="00007F18">
          <w:rPr>
            <w:rStyle w:val="Hyperlink"/>
            <w:sz w:val="16"/>
            <w:szCs w:val="16"/>
          </w:rPr>
          <w:t>www.ond.vlaanderen.be/edulex/</w:t>
        </w:r>
      </w:hyperlink>
      <w:r w:rsidRPr="00007F18">
        <w:rPr>
          <w:sz w:val="16"/>
          <w:szCs w:val="16"/>
        </w:rPr>
        <w:t xml:space="preserve"> &gt; zoeken via de metagegevens &gt; goedkeuringsdatum op 29/06/1983</w:t>
      </w:r>
    </w:p>
  </w:footnote>
  <w:footnote w:id="17">
    <w:p w:rsidR="00834364" w:rsidRPr="00007F18" w:rsidRDefault="00F36D62" w:rsidP="00FC6DD2">
      <w:pPr>
        <w:pStyle w:val="Voetnoottekst"/>
        <w:rPr>
          <w:sz w:val="16"/>
          <w:szCs w:val="16"/>
        </w:rPr>
      </w:pPr>
      <w:r w:rsidRPr="00007F18">
        <w:rPr>
          <w:rStyle w:val="Voetnootmarkering"/>
          <w:sz w:val="16"/>
          <w:szCs w:val="16"/>
        </w:rPr>
        <w:footnoteRef/>
      </w:r>
      <w:r w:rsidRPr="00007F18">
        <w:rPr>
          <w:sz w:val="16"/>
          <w:szCs w:val="16"/>
        </w:rPr>
        <w:t xml:space="preserve"> Omzendbrief ‘Afwezigheden van leerlingen in het </w:t>
      </w:r>
      <w:r w:rsidRPr="00007F18">
        <w:rPr>
          <w:sz w:val="16"/>
          <w:szCs w:val="16"/>
        </w:rPr>
        <w:t xml:space="preserve">basisonderwijs’: </w:t>
      </w:r>
      <w:hyperlink r:id="rId14" w:history="1">
        <w:r w:rsidRPr="00007F18">
          <w:rPr>
            <w:rStyle w:val="Hyperlink"/>
            <w:sz w:val="16"/>
            <w:szCs w:val="16"/>
          </w:rPr>
          <w:t>www.ond.vlaanderen.be/edulex/</w:t>
        </w:r>
      </w:hyperlink>
      <w:r w:rsidRPr="00007F18">
        <w:rPr>
          <w:sz w:val="16"/>
          <w:szCs w:val="16"/>
        </w:rPr>
        <w:t xml:space="preserve"> &gt; zoeken via de metagegevens &gt; publicatiedatum op 16/08/2002</w:t>
      </w:r>
    </w:p>
  </w:footnote>
  <w:footnote w:id="18">
    <w:p w:rsidR="00834364" w:rsidRPr="00B11A69" w:rsidRDefault="00F36D62" w:rsidP="00FC6DD2">
      <w:pPr>
        <w:pStyle w:val="Voetnoottekst"/>
        <w:rPr>
          <w:sz w:val="16"/>
          <w:szCs w:val="16"/>
        </w:rPr>
      </w:pPr>
      <w:r w:rsidRPr="00B11A69">
        <w:rPr>
          <w:rStyle w:val="Voetnootmarkering"/>
          <w:sz w:val="16"/>
          <w:szCs w:val="16"/>
        </w:rPr>
        <w:footnoteRef/>
      </w:r>
      <w:r w:rsidRPr="00B11A69">
        <w:rPr>
          <w:sz w:val="16"/>
          <w:szCs w:val="16"/>
        </w:rPr>
        <w:t xml:space="preserve"> Omzendbrief ‘Onderwijs aan huis’: </w:t>
      </w:r>
      <w:hyperlink r:id="rId15" w:history="1">
        <w:r w:rsidRPr="00B11A69">
          <w:rPr>
            <w:rStyle w:val="Hyperlink"/>
            <w:sz w:val="16"/>
            <w:szCs w:val="16"/>
          </w:rPr>
          <w:t>www.ond.vlaanderen.be/edulex/</w:t>
        </w:r>
      </w:hyperlink>
      <w:r w:rsidRPr="00B11A69">
        <w:rPr>
          <w:sz w:val="16"/>
          <w:szCs w:val="16"/>
        </w:rPr>
        <w:t xml:space="preserve"> &gt; zoeken via metadata &gt; publicatiedatum op 17/06/1997</w:t>
      </w:r>
    </w:p>
  </w:footnote>
  <w:footnote w:id="19">
    <w:p w:rsidR="00834364" w:rsidRPr="00007F18" w:rsidRDefault="00F36D62" w:rsidP="00FC6DD2">
      <w:pPr>
        <w:pStyle w:val="Voetnoottekst"/>
        <w:rPr>
          <w:sz w:val="16"/>
          <w:szCs w:val="16"/>
          <w:lang w:val="nl-NL"/>
        </w:rPr>
      </w:pPr>
      <w:r w:rsidRPr="00007F18">
        <w:rPr>
          <w:rStyle w:val="Voetnootmarkering"/>
          <w:sz w:val="16"/>
          <w:szCs w:val="16"/>
        </w:rPr>
        <w:footnoteRef/>
      </w:r>
      <w:r w:rsidRPr="00007F18">
        <w:rPr>
          <w:sz w:val="16"/>
          <w:szCs w:val="16"/>
        </w:rPr>
        <w:t xml:space="preserve"> Omzendbrief ‘Schorsen en uitsluiten van leerlingen’: </w:t>
      </w:r>
      <w:hyperlink r:id="rId16" w:history="1">
        <w:r w:rsidRPr="00007F18">
          <w:rPr>
            <w:rStyle w:val="Hyperlink"/>
            <w:sz w:val="16"/>
            <w:szCs w:val="16"/>
          </w:rPr>
          <w:t>www.ond.vlaanderen.be/edulex/</w:t>
        </w:r>
      </w:hyperlink>
      <w:r w:rsidRPr="00007F18">
        <w:rPr>
          <w:sz w:val="16"/>
          <w:szCs w:val="16"/>
        </w:rPr>
        <w:t xml:space="preserve"> &gt; zoeken via metadata &gt; publica</w:t>
      </w:r>
      <w:r w:rsidRPr="00007F18">
        <w:rPr>
          <w:sz w:val="16"/>
          <w:szCs w:val="16"/>
        </w:rPr>
        <w:t>tiedatum 10/11/1998</w:t>
      </w:r>
    </w:p>
  </w:footnote>
  <w:footnote w:id="20">
    <w:p w:rsidR="00834364" w:rsidRPr="00007F18" w:rsidRDefault="00F36D62" w:rsidP="00FC6DD2">
      <w:pPr>
        <w:pStyle w:val="Voetnoottekst"/>
        <w:rPr>
          <w:sz w:val="16"/>
          <w:szCs w:val="16"/>
        </w:rPr>
      </w:pPr>
      <w:r w:rsidRPr="00007F18">
        <w:rPr>
          <w:rStyle w:val="Voetnootmarkering"/>
          <w:sz w:val="16"/>
          <w:szCs w:val="16"/>
        </w:rPr>
        <w:footnoteRef/>
      </w:r>
      <w:r w:rsidRPr="00007F18">
        <w:rPr>
          <w:sz w:val="16"/>
          <w:szCs w:val="16"/>
        </w:rPr>
        <w:t xml:space="preserve"> Besluit van de Vlaamse regering betreffende de regels voor het uitreiken van het getuigschrift van basisonderwijs en het vastleggen van de vorm ervan: </w:t>
      </w:r>
      <w:hyperlink r:id="rId17" w:history="1">
        <w:r w:rsidRPr="00007F18">
          <w:rPr>
            <w:rStyle w:val="Hyperlink"/>
            <w:sz w:val="16"/>
            <w:szCs w:val="16"/>
          </w:rPr>
          <w:t>www.ond.vlaanderen.be/edulex/</w:t>
        </w:r>
      </w:hyperlink>
      <w:r w:rsidRPr="00007F18">
        <w:rPr>
          <w:sz w:val="16"/>
          <w:szCs w:val="16"/>
        </w:rPr>
        <w:t xml:space="preserve"> </w:t>
      </w:r>
      <w:r w:rsidRPr="00007F18">
        <w:rPr>
          <w:sz w:val="16"/>
          <w:szCs w:val="16"/>
        </w:rPr>
        <w:t xml:space="preserve">&gt; zoeken via de metagegevens &gt; publicatiedatum 05/02/1999;  Omzendbrief “Het uitreiken van het getuigschrift basisonderwijs vanaf het schooljaar 1998-1999”: </w:t>
      </w:r>
      <w:hyperlink r:id="rId18" w:history="1">
        <w:r w:rsidRPr="00007F18">
          <w:rPr>
            <w:rStyle w:val="Hyperlink"/>
            <w:sz w:val="16"/>
            <w:szCs w:val="16"/>
          </w:rPr>
          <w:t>www.ond.vlaanderen.be/edulex/</w:t>
        </w:r>
      </w:hyperlink>
      <w:r w:rsidRPr="00007F18">
        <w:rPr>
          <w:sz w:val="16"/>
          <w:szCs w:val="16"/>
        </w:rPr>
        <w:t xml:space="preserve"> &gt; zoeken via de </w:t>
      </w:r>
      <w:r w:rsidRPr="00007F18">
        <w:rPr>
          <w:sz w:val="16"/>
          <w:szCs w:val="16"/>
        </w:rPr>
        <w:t>metagegevens &gt; publicatiedatum 21/12/1998</w:t>
      </w:r>
    </w:p>
  </w:footnote>
  <w:footnote w:id="21">
    <w:p w:rsidR="00834364" w:rsidRPr="00007F18" w:rsidRDefault="00F36D62" w:rsidP="00FC6DD2">
      <w:pPr>
        <w:pStyle w:val="Voetnoottekst"/>
        <w:rPr>
          <w:sz w:val="16"/>
          <w:szCs w:val="16"/>
        </w:rPr>
      </w:pPr>
      <w:r w:rsidRPr="00007F18">
        <w:rPr>
          <w:rStyle w:val="Voetnootmarkering"/>
          <w:sz w:val="16"/>
          <w:szCs w:val="16"/>
        </w:rPr>
        <w:footnoteRef/>
      </w:r>
      <w:r w:rsidRPr="00007F18">
        <w:rPr>
          <w:sz w:val="16"/>
          <w:szCs w:val="16"/>
        </w:rPr>
        <w:t xml:space="preserve"> Omzendbrief ‘Kostenbeheersing in het basisonderwijs’: </w:t>
      </w:r>
      <w:hyperlink r:id="rId19" w:history="1">
        <w:r w:rsidRPr="00007F18">
          <w:rPr>
            <w:rStyle w:val="Hyperlink"/>
            <w:sz w:val="16"/>
            <w:szCs w:val="16"/>
          </w:rPr>
          <w:t>www.ond.vlaanderen.be/edulex/</w:t>
        </w:r>
      </w:hyperlink>
      <w:r w:rsidRPr="00007F18">
        <w:rPr>
          <w:sz w:val="16"/>
          <w:szCs w:val="16"/>
        </w:rPr>
        <w:t xml:space="preserve"> &gt; zoeken via de metagegevens &gt; publicatiedatum op 22/06/2007</w:t>
      </w:r>
    </w:p>
  </w:footnote>
  <w:footnote w:id="22">
    <w:p w:rsidR="00834364" w:rsidRPr="00007F18" w:rsidRDefault="00F36D62" w:rsidP="00FC6DD2">
      <w:pPr>
        <w:pStyle w:val="Voetnoottekst"/>
        <w:rPr>
          <w:sz w:val="16"/>
          <w:szCs w:val="16"/>
        </w:rPr>
      </w:pPr>
      <w:r w:rsidRPr="00007F18">
        <w:rPr>
          <w:rStyle w:val="Voetnootmarkering"/>
          <w:sz w:val="16"/>
          <w:szCs w:val="16"/>
        </w:rPr>
        <w:footnoteRef/>
      </w:r>
      <w:r w:rsidRPr="00007F18">
        <w:rPr>
          <w:sz w:val="16"/>
          <w:szCs w:val="16"/>
        </w:rPr>
        <w:t xml:space="preserve"> Omzendbrief </w:t>
      </w:r>
      <w:r w:rsidRPr="00007F18">
        <w:rPr>
          <w:sz w:val="16"/>
          <w:szCs w:val="16"/>
        </w:rPr>
        <w:t xml:space="preserve">“Zorgvuldig bestuur in het basisonderwijs”: </w:t>
      </w:r>
      <w:hyperlink r:id="rId20" w:history="1">
        <w:r w:rsidRPr="00007F18">
          <w:rPr>
            <w:rStyle w:val="Hyperlink"/>
            <w:sz w:val="16"/>
            <w:szCs w:val="16"/>
          </w:rPr>
          <w:t>www.ond.vlaanderen.be/edulex/</w:t>
        </w:r>
      </w:hyperlink>
      <w:r w:rsidRPr="00007F18">
        <w:rPr>
          <w:sz w:val="16"/>
          <w:szCs w:val="16"/>
        </w:rPr>
        <w:t xml:space="preserve"> &gt; zoeken via de metagegevens &gt; publicatiedatum 21/02/2002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4" w:rsidRDefault="00477A01">
    <w:pPr>
      <w:pStyle w:val="Koptekst"/>
    </w:pPr>
    <w:r>
      <w:rPr>
        <w:noProof/>
      </w:rPr>
      <w:pict>
        <v:line id="Rechte verbindingslijn 5" o:spid="_x0000_s2049" style="position:absolute;z-index:251659264;visibility:visible;mso-height-relative:margin" from=".45pt,11.85pt" to="451.95pt,11.85pt" strokecolor="#b5ce2f" strokeweight="3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4" w:rsidRDefault="00477A01">
    <w:pPr>
      <w:pStyle w:val="Koptekst"/>
    </w:pPr>
    <w:r w:rsidRPr="00477A01">
      <w:rPr>
        <w:noProof/>
        <w:sz w:val="2"/>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alt="header document" style="width:452.1pt;height:86.25pt;visibility:visible">
          <v:imagedata r:id="rId1" o:title="header docume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F3C"/>
    <w:multiLevelType w:val="hybridMultilevel"/>
    <w:tmpl w:val="0728DEAA"/>
    <w:lvl w:ilvl="0" w:tplc="E8EEA0D0">
      <w:start w:val="1"/>
      <w:numFmt w:val="bullet"/>
      <w:lvlText w:val=""/>
      <w:lvlJc w:val="left"/>
      <w:pPr>
        <w:tabs>
          <w:tab w:val="num" w:pos="360"/>
        </w:tabs>
        <w:ind w:left="360" w:hanging="360"/>
      </w:pPr>
      <w:rPr>
        <w:rFonts w:ascii="Symbol" w:hAnsi="Symbol" w:hint="default"/>
      </w:rPr>
    </w:lvl>
    <w:lvl w:ilvl="1" w:tplc="FD2C08C6" w:tentative="1">
      <w:start w:val="1"/>
      <w:numFmt w:val="bullet"/>
      <w:lvlText w:val="o"/>
      <w:lvlJc w:val="left"/>
      <w:pPr>
        <w:tabs>
          <w:tab w:val="num" w:pos="1440"/>
        </w:tabs>
        <w:ind w:left="1440" w:hanging="360"/>
      </w:pPr>
      <w:rPr>
        <w:rFonts w:ascii="Courier New" w:hAnsi="Courier New" w:cs="Courier New" w:hint="default"/>
      </w:rPr>
    </w:lvl>
    <w:lvl w:ilvl="2" w:tplc="04BE2F68" w:tentative="1">
      <w:start w:val="1"/>
      <w:numFmt w:val="bullet"/>
      <w:lvlText w:val=""/>
      <w:lvlJc w:val="left"/>
      <w:pPr>
        <w:tabs>
          <w:tab w:val="num" w:pos="2160"/>
        </w:tabs>
        <w:ind w:left="2160" w:hanging="360"/>
      </w:pPr>
      <w:rPr>
        <w:rFonts w:ascii="Wingdings" w:hAnsi="Wingdings" w:hint="default"/>
      </w:rPr>
    </w:lvl>
    <w:lvl w:ilvl="3" w:tplc="03D8B670" w:tentative="1">
      <w:start w:val="1"/>
      <w:numFmt w:val="bullet"/>
      <w:lvlText w:val=""/>
      <w:lvlJc w:val="left"/>
      <w:pPr>
        <w:tabs>
          <w:tab w:val="num" w:pos="2880"/>
        </w:tabs>
        <w:ind w:left="2880" w:hanging="360"/>
      </w:pPr>
      <w:rPr>
        <w:rFonts w:ascii="Symbol" w:hAnsi="Symbol" w:hint="default"/>
      </w:rPr>
    </w:lvl>
    <w:lvl w:ilvl="4" w:tplc="91BA18CE" w:tentative="1">
      <w:start w:val="1"/>
      <w:numFmt w:val="bullet"/>
      <w:lvlText w:val="o"/>
      <w:lvlJc w:val="left"/>
      <w:pPr>
        <w:tabs>
          <w:tab w:val="num" w:pos="3600"/>
        </w:tabs>
        <w:ind w:left="3600" w:hanging="360"/>
      </w:pPr>
      <w:rPr>
        <w:rFonts w:ascii="Courier New" w:hAnsi="Courier New" w:cs="Courier New" w:hint="default"/>
      </w:rPr>
    </w:lvl>
    <w:lvl w:ilvl="5" w:tplc="020AA50A" w:tentative="1">
      <w:start w:val="1"/>
      <w:numFmt w:val="bullet"/>
      <w:lvlText w:val=""/>
      <w:lvlJc w:val="left"/>
      <w:pPr>
        <w:tabs>
          <w:tab w:val="num" w:pos="4320"/>
        </w:tabs>
        <w:ind w:left="4320" w:hanging="360"/>
      </w:pPr>
      <w:rPr>
        <w:rFonts w:ascii="Wingdings" w:hAnsi="Wingdings" w:hint="default"/>
      </w:rPr>
    </w:lvl>
    <w:lvl w:ilvl="6" w:tplc="0C440E96" w:tentative="1">
      <w:start w:val="1"/>
      <w:numFmt w:val="bullet"/>
      <w:lvlText w:val=""/>
      <w:lvlJc w:val="left"/>
      <w:pPr>
        <w:tabs>
          <w:tab w:val="num" w:pos="5040"/>
        </w:tabs>
        <w:ind w:left="5040" w:hanging="360"/>
      </w:pPr>
      <w:rPr>
        <w:rFonts w:ascii="Symbol" w:hAnsi="Symbol" w:hint="default"/>
      </w:rPr>
    </w:lvl>
    <w:lvl w:ilvl="7" w:tplc="D376D272" w:tentative="1">
      <w:start w:val="1"/>
      <w:numFmt w:val="bullet"/>
      <w:lvlText w:val="o"/>
      <w:lvlJc w:val="left"/>
      <w:pPr>
        <w:tabs>
          <w:tab w:val="num" w:pos="5760"/>
        </w:tabs>
        <w:ind w:left="5760" w:hanging="360"/>
      </w:pPr>
      <w:rPr>
        <w:rFonts w:ascii="Courier New" w:hAnsi="Courier New" w:cs="Courier New" w:hint="default"/>
      </w:rPr>
    </w:lvl>
    <w:lvl w:ilvl="8" w:tplc="170476F4" w:tentative="1">
      <w:start w:val="1"/>
      <w:numFmt w:val="bullet"/>
      <w:lvlText w:val=""/>
      <w:lvlJc w:val="left"/>
      <w:pPr>
        <w:tabs>
          <w:tab w:val="num" w:pos="6480"/>
        </w:tabs>
        <w:ind w:left="6480" w:hanging="360"/>
      </w:pPr>
      <w:rPr>
        <w:rFonts w:ascii="Wingdings" w:hAnsi="Wingdings" w:hint="default"/>
      </w:rPr>
    </w:lvl>
  </w:abstractNum>
  <w:abstractNum w:abstractNumId="1">
    <w:nsid w:val="0804400D"/>
    <w:multiLevelType w:val="hybridMultilevel"/>
    <w:tmpl w:val="F474B390"/>
    <w:lvl w:ilvl="0" w:tplc="0C1496A2">
      <w:start w:val="1"/>
      <w:numFmt w:val="lowerLetter"/>
      <w:lvlText w:val="%1)"/>
      <w:lvlJc w:val="left"/>
      <w:pPr>
        <w:ind w:left="720" w:hanging="360"/>
      </w:pPr>
    </w:lvl>
    <w:lvl w:ilvl="1" w:tplc="70BC4D46" w:tentative="1">
      <w:start w:val="1"/>
      <w:numFmt w:val="lowerLetter"/>
      <w:lvlText w:val="%2."/>
      <w:lvlJc w:val="left"/>
      <w:pPr>
        <w:ind w:left="1440" w:hanging="360"/>
      </w:pPr>
    </w:lvl>
    <w:lvl w:ilvl="2" w:tplc="CDBEA5EE" w:tentative="1">
      <w:start w:val="1"/>
      <w:numFmt w:val="lowerRoman"/>
      <w:lvlText w:val="%3."/>
      <w:lvlJc w:val="right"/>
      <w:pPr>
        <w:ind w:left="2160" w:hanging="180"/>
      </w:pPr>
    </w:lvl>
    <w:lvl w:ilvl="3" w:tplc="4A841E86" w:tentative="1">
      <w:start w:val="1"/>
      <w:numFmt w:val="decimal"/>
      <w:lvlText w:val="%4."/>
      <w:lvlJc w:val="left"/>
      <w:pPr>
        <w:ind w:left="2880" w:hanging="360"/>
      </w:pPr>
    </w:lvl>
    <w:lvl w:ilvl="4" w:tplc="85046FE8" w:tentative="1">
      <w:start w:val="1"/>
      <w:numFmt w:val="lowerLetter"/>
      <w:lvlText w:val="%5."/>
      <w:lvlJc w:val="left"/>
      <w:pPr>
        <w:ind w:left="3600" w:hanging="360"/>
      </w:pPr>
    </w:lvl>
    <w:lvl w:ilvl="5" w:tplc="7EF60E42" w:tentative="1">
      <w:start w:val="1"/>
      <w:numFmt w:val="lowerRoman"/>
      <w:lvlText w:val="%6."/>
      <w:lvlJc w:val="right"/>
      <w:pPr>
        <w:ind w:left="4320" w:hanging="180"/>
      </w:pPr>
    </w:lvl>
    <w:lvl w:ilvl="6" w:tplc="5720EDF8" w:tentative="1">
      <w:start w:val="1"/>
      <w:numFmt w:val="decimal"/>
      <w:lvlText w:val="%7."/>
      <w:lvlJc w:val="left"/>
      <w:pPr>
        <w:ind w:left="5040" w:hanging="360"/>
      </w:pPr>
    </w:lvl>
    <w:lvl w:ilvl="7" w:tplc="D9E6F0E6" w:tentative="1">
      <w:start w:val="1"/>
      <w:numFmt w:val="lowerLetter"/>
      <w:lvlText w:val="%8."/>
      <w:lvlJc w:val="left"/>
      <w:pPr>
        <w:ind w:left="5760" w:hanging="360"/>
      </w:pPr>
    </w:lvl>
    <w:lvl w:ilvl="8" w:tplc="51BC078E" w:tentative="1">
      <w:start w:val="1"/>
      <w:numFmt w:val="lowerRoman"/>
      <w:lvlText w:val="%9."/>
      <w:lvlJc w:val="right"/>
      <w:pPr>
        <w:ind w:left="6480" w:hanging="180"/>
      </w:pPr>
    </w:lvl>
  </w:abstractNum>
  <w:abstractNum w:abstractNumId="2">
    <w:nsid w:val="092E5CC0"/>
    <w:multiLevelType w:val="multilevel"/>
    <w:tmpl w:val="D200F3B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5252A0"/>
    <w:multiLevelType w:val="hybridMultilevel"/>
    <w:tmpl w:val="08A28634"/>
    <w:lvl w:ilvl="0" w:tplc="F41EE5FA">
      <w:start w:val="1"/>
      <w:numFmt w:val="decimal"/>
      <w:lvlText w:val="%1."/>
      <w:lvlJc w:val="left"/>
      <w:pPr>
        <w:tabs>
          <w:tab w:val="num" w:pos="360"/>
        </w:tabs>
        <w:ind w:left="360" w:hanging="360"/>
      </w:pPr>
      <w:rPr>
        <w:rFonts w:hint="default"/>
      </w:rPr>
    </w:lvl>
    <w:lvl w:ilvl="1" w:tplc="5E7E6E9E" w:tentative="1">
      <w:start w:val="1"/>
      <w:numFmt w:val="lowerLetter"/>
      <w:lvlText w:val="%2."/>
      <w:lvlJc w:val="left"/>
      <w:pPr>
        <w:ind w:left="1440" w:hanging="360"/>
      </w:pPr>
    </w:lvl>
    <w:lvl w:ilvl="2" w:tplc="17C64E76" w:tentative="1">
      <w:start w:val="1"/>
      <w:numFmt w:val="lowerRoman"/>
      <w:lvlText w:val="%3."/>
      <w:lvlJc w:val="right"/>
      <w:pPr>
        <w:ind w:left="2160" w:hanging="180"/>
      </w:pPr>
    </w:lvl>
    <w:lvl w:ilvl="3" w:tplc="5C80F046" w:tentative="1">
      <w:start w:val="1"/>
      <w:numFmt w:val="decimal"/>
      <w:lvlText w:val="%4."/>
      <w:lvlJc w:val="left"/>
      <w:pPr>
        <w:ind w:left="2880" w:hanging="360"/>
      </w:pPr>
    </w:lvl>
    <w:lvl w:ilvl="4" w:tplc="6DE0C568" w:tentative="1">
      <w:start w:val="1"/>
      <w:numFmt w:val="lowerLetter"/>
      <w:lvlText w:val="%5."/>
      <w:lvlJc w:val="left"/>
      <w:pPr>
        <w:ind w:left="3600" w:hanging="360"/>
      </w:pPr>
    </w:lvl>
    <w:lvl w:ilvl="5" w:tplc="ACE2EAB2" w:tentative="1">
      <w:start w:val="1"/>
      <w:numFmt w:val="lowerRoman"/>
      <w:lvlText w:val="%6."/>
      <w:lvlJc w:val="right"/>
      <w:pPr>
        <w:ind w:left="4320" w:hanging="180"/>
      </w:pPr>
    </w:lvl>
    <w:lvl w:ilvl="6" w:tplc="589CDF8E" w:tentative="1">
      <w:start w:val="1"/>
      <w:numFmt w:val="decimal"/>
      <w:lvlText w:val="%7."/>
      <w:lvlJc w:val="left"/>
      <w:pPr>
        <w:ind w:left="5040" w:hanging="360"/>
      </w:pPr>
    </w:lvl>
    <w:lvl w:ilvl="7" w:tplc="FC5A8E88" w:tentative="1">
      <w:start w:val="1"/>
      <w:numFmt w:val="lowerLetter"/>
      <w:lvlText w:val="%8."/>
      <w:lvlJc w:val="left"/>
      <w:pPr>
        <w:ind w:left="5760" w:hanging="360"/>
      </w:pPr>
    </w:lvl>
    <w:lvl w:ilvl="8" w:tplc="60840126" w:tentative="1">
      <w:start w:val="1"/>
      <w:numFmt w:val="lowerRoman"/>
      <w:lvlText w:val="%9."/>
      <w:lvlJc w:val="right"/>
      <w:pPr>
        <w:ind w:left="6480" w:hanging="180"/>
      </w:pPr>
    </w:lvl>
  </w:abstractNum>
  <w:abstractNum w:abstractNumId="4">
    <w:nsid w:val="18884787"/>
    <w:multiLevelType w:val="hybridMultilevel"/>
    <w:tmpl w:val="807EE6AA"/>
    <w:lvl w:ilvl="0" w:tplc="E6C0D592">
      <w:start w:val="1"/>
      <w:numFmt w:val="bullet"/>
      <w:lvlText w:val=""/>
      <w:lvlJc w:val="left"/>
      <w:pPr>
        <w:ind w:left="720" w:hanging="360"/>
      </w:pPr>
      <w:rPr>
        <w:rFonts w:ascii="Symbol" w:hAnsi="Symbol" w:hint="default"/>
      </w:rPr>
    </w:lvl>
    <w:lvl w:ilvl="1" w:tplc="E124C3EC" w:tentative="1">
      <w:start w:val="1"/>
      <w:numFmt w:val="bullet"/>
      <w:lvlText w:val="o"/>
      <w:lvlJc w:val="left"/>
      <w:pPr>
        <w:ind w:left="1440" w:hanging="360"/>
      </w:pPr>
      <w:rPr>
        <w:rFonts w:ascii="Courier New" w:hAnsi="Courier New" w:cs="Courier New" w:hint="default"/>
      </w:rPr>
    </w:lvl>
    <w:lvl w:ilvl="2" w:tplc="A926C0BC" w:tentative="1">
      <w:start w:val="1"/>
      <w:numFmt w:val="bullet"/>
      <w:lvlText w:val=""/>
      <w:lvlJc w:val="left"/>
      <w:pPr>
        <w:ind w:left="2160" w:hanging="360"/>
      </w:pPr>
      <w:rPr>
        <w:rFonts w:ascii="Wingdings" w:hAnsi="Wingdings" w:hint="default"/>
      </w:rPr>
    </w:lvl>
    <w:lvl w:ilvl="3" w:tplc="930E0A58" w:tentative="1">
      <w:start w:val="1"/>
      <w:numFmt w:val="bullet"/>
      <w:lvlText w:val=""/>
      <w:lvlJc w:val="left"/>
      <w:pPr>
        <w:ind w:left="2880" w:hanging="360"/>
      </w:pPr>
      <w:rPr>
        <w:rFonts w:ascii="Symbol" w:hAnsi="Symbol" w:hint="default"/>
      </w:rPr>
    </w:lvl>
    <w:lvl w:ilvl="4" w:tplc="376C86C6" w:tentative="1">
      <w:start w:val="1"/>
      <w:numFmt w:val="bullet"/>
      <w:lvlText w:val="o"/>
      <w:lvlJc w:val="left"/>
      <w:pPr>
        <w:ind w:left="3600" w:hanging="360"/>
      </w:pPr>
      <w:rPr>
        <w:rFonts w:ascii="Courier New" w:hAnsi="Courier New" w:cs="Courier New" w:hint="default"/>
      </w:rPr>
    </w:lvl>
    <w:lvl w:ilvl="5" w:tplc="DC04125C" w:tentative="1">
      <w:start w:val="1"/>
      <w:numFmt w:val="bullet"/>
      <w:lvlText w:val=""/>
      <w:lvlJc w:val="left"/>
      <w:pPr>
        <w:ind w:left="4320" w:hanging="360"/>
      </w:pPr>
      <w:rPr>
        <w:rFonts w:ascii="Wingdings" w:hAnsi="Wingdings" w:hint="default"/>
      </w:rPr>
    </w:lvl>
    <w:lvl w:ilvl="6" w:tplc="CD001D42" w:tentative="1">
      <w:start w:val="1"/>
      <w:numFmt w:val="bullet"/>
      <w:lvlText w:val=""/>
      <w:lvlJc w:val="left"/>
      <w:pPr>
        <w:ind w:left="5040" w:hanging="360"/>
      </w:pPr>
      <w:rPr>
        <w:rFonts w:ascii="Symbol" w:hAnsi="Symbol" w:hint="default"/>
      </w:rPr>
    </w:lvl>
    <w:lvl w:ilvl="7" w:tplc="D9CAC17C" w:tentative="1">
      <w:start w:val="1"/>
      <w:numFmt w:val="bullet"/>
      <w:lvlText w:val="o"/>
      <w:lvlJc w:val="left"/>
      <w:pPr>
        <w:ind w:left="5760" w:hanging="360"/>
      </w:pPr>
      <w:rPr>
        <w:rFonts w:ascii="Courier New" w:hAnsi="Courier New" w:cs="Courier New" w:hint="default"/>
      </w:rPr>
    </w:lvl>
    <w:lvl w:ilvl="8" w:tplc="68B0C1C4" w:tentative="1">
      <w:start w:val="1"/>
      <w:numFmt w:val="bullet"/>
      <w:lvlText w:val=""/>
      <w:lvlJc w:val="left"/>
      <w:pPr>
        <w:ind w:left="6480" w:hanging="360"/>
      </w:pPr>
      <w:rPr>
        <w:rFonts w:ascii="Wingdings" w:hAnsi="Wingdings" w:hint="default"/>
      </w:rPr>
    </w:lvl>
  </w:abstractNum>
  <w:abstractNum w:abstractNumId="5">
    <w:nsid w:val="1D393829"/>
    <w:multiLevelType w:val="hybridMultilevel"/>
    <w:tmpl w:val="83E8F16E"/>
    <w:lvl w:ilvl="0" w:tplc="E5582244">
      <w:start w:val="9"/>
      <w:numFmt w:val="bullet"/>
      <w:lvlText w:val="-"/>
      <w:lvlJc w:val="left"/>
      <w:pPr>
        <w:tabs>
          <w:tab w:val="num" w:pos="2135"/>
        </w:tabs>
        <w:ind w:left="2135" w:hanging="360"/>
      </w:pPr>
      <w:rPr>
        <w:rFonts w:ascii="Times New Roman" w:eastAsia="Times New Roman" w:hAnsi="Times New Roman" w:cs="Times New Roman" w:hint="default"/>
      </w:rPr>
    </w:lvl>
    <w:lvl w:ilvl="1" w:tplc="F42E3D4E" w:tentative="1">
      <w:start w:val="1"/>
      <w:numFmt w:val="bullet"/>
      <w:lvlText w:val="o"/>
      <w:lvlJc w:val="left"/>
      <w:pPr>
        <w:tabs>
          <w:tab w:val="num" w:pos="2855"/>
        </w:tabs>
        <w:ind w:left="2855" w:hanging="360"/>
      </w:pPr>
      <w:rPr>
        <w:rFonts w:ascii="Courier New" w:hAnsi="Courier New" w:cs="Courier New" w:hint="default"/>
      </w:rPr>
    </w:lvl>
    <w:lvl w:ilvl="2" w:tplc="2BFCD29A" w:tentative="1">
      <w:start w:val="1"/>
      <w:numFmt w:val="bullet"/>
      <w:lvlText w:val=""/>
      <w:lvlJc w:val="left"/>
      <w:pPr>
        <w:tabs>
          <w:tab w:val="num" w:pos="3575"/>
        </w:tabs>
        <w:ind w:left="3575" w:hanging="360"/>
      </w:pPr>
      <w:rPr>
        <w:rFonts w:ascii="Wingdings" w:hAnsi="Wingdings" w:hint="default"/>
      </w:rPr>
    </w:lvl>
    <w:lvl w:ilvl="3" w:tplc="E2767526" w:tentative="1">
      <w:start w:val="1"/>
      <w:numFmt w:val="bullet"/>
      <w:lvlText w:val=""/>
      <w:lvlJc w:val="left"/>
      <w:pPr>
        <w:tabs>
          <w:tab w:val="num" w:pos="4295"/>
        </w:tabs>
        <w:ind w:left="4295" w:hanging="360"/>
      </w:pPr>
      <w:rPr>
        <w:rFonts w:ascii="Symbol" w:hAnsi="Symbol" w:hint="default"/>
      </w:rPr>
    </w:lvl>
    <w:lvl w:ilvl="4" w:tplc="D37CBBBA" w:tentative="1">
      <w:start w:val="1"/>
      <w:numFmt w:val="bullet"/>
      <w:lvlText w:val="o"/>
      <w:lvlJc w:val="left"/>
      <w:pPr>
        <w:tabs>
          <w:tab w:val="num" w:pos="5015"/>
        </w:tabs>
        <w:ind w:left="5015" w:hanging="360"/>
      </w:pPr>
      <w:rPr>
        <w:rFonts w:ascii="Courier New" w:hAnsi="Courier New" w:cs="Courier New" w:hint="default"/>
      </w:rPr>
    </w:lvl>
    <w:lvl w:ilvl="5" w:tplc="4BFA48BC" w:tentative="1">
      <w:start w:val="1"/>
      <w:numFmt w:val="bullet"/>
      <w:lvlText w:val=""/>
      <w:lvlJc w:val="left"/>
      <w:pPr>
        <w:tabs>
          <w:tab w:val="num" w:pos="5735"/>
        </w:tabs>
        <w:ind w:left="5735" w:hanging="360"/>
      </w:pPr>
      <w:rPr>
        <w:rFonts w:ascii="Wingdings" w:hAnsi="Wingdings" w:hint="default"/>
      </w:rPr>
    </w:lvl>
    <w:lvl w:ilvl="6" w:tplc="DFFC5BA2" w:tentative="1">
      <w:start w:val="1"/>
      <w:numFmt w:val="bullet"/>
      <w:lvlText w:val=""/>
      <w:lvlJc w:val="left"/>
      <w:pPr>
        <w:tabs>
          <w:tab w:val="num" w:pos="6455"/>
        </w:tabs>
        <w:ind w:left="6455" w:hanging="360"/>
      </w:pPr>
      <w:rPr>
        <w:rFonts w:ascii="Symbol" w:hAnsi="Symbol" w:hint="default"/>
      </w:rPr>
    </w:lvl>
    <w:lvl w:ilvl="7" w:tplc="C174F90A" w:tentative="1">
      <w:start w:val="1"/>
      <w:numFmt w:val="bullet"/>
      <w:lvlText w:val="o"/>
      <w:lvlJc w:val="left"/>
      <w:pPr>
        <w:tabs>
          <w:tab w:val="num" w:pos="7175"/>
        </w:tabs>
        <w:ind w:left="7175" w:hanging="360"/>
      </w:pPr>
      <w:rPr>
        <w:rFonts w:ascii="Courier New" w:hAnsi="Courier New" w:cs="Courier New" w:hint="default"/>
      </w:rPr>
    </w:lvl>
    <w:lvl w:ilvl="8" w:tplc="9BA23FDA" w:tentative="1">
      <w:start w:val="1"/>
      <w:numFmt w:val="bullet"/>
      <w:lvlText w:val=""/>
      <w:lvlJc w:val="left"/>
      <w:pPr>
        <w:tabs>
          <w:tab w:val="num" w:pos="7895"/>
        </w:tabs>
        <w:ind w:left="7895" w:hanging="360"/>
      </w:pPr>
      <w:rPr>
        <w:rFonts w:ascii="Wingdings" w:hAnsi="Wingdings" w:hint="default"/>
      </w:rPr>
    </w:lvl>
  </w:abstractNum>
  <w:abstractNum w:abstractNumId="6">
    <w:nsid w:val="1D9D585F"/>
    <w:multiLevelType w:val="hybridMultilevel"/>
    <w:tmpl w:val="FC6C41EA"/>
    <w:lvl w:ilvl="0" w:tplc="1C3EF166">
      <w:start w:val="1"/>
      <w:numFmt w:val="decimal"/>
      <w:lvlText w:val="%1."/>
      <w:lvlJc w:val="left"/>
      <w:pPr>
        <w:tabs>
          <w:tab w:val="num" w:pos="360"/>
        </w:tabs>
        <w:ind w:left="360" w:hanging="360"/>
      </w:pPr>
    </w:lvl>
    <w:lvl w:ilvl="1" w:tplc="62222AF6" w:tentative="1">
      <w:start w:val="1"/>
      <w:numFmt w:val="lowerLetter"/>
      <w:lvlText w:val="%2."/>
      <w:lvlJc w:val="left"/>
      <w:pPr>
        <w:tabs>
          <w:tab w:val="num" w:pos="1080"/>
        </w:tabs>
        <w:ind w:left="1080" w:hanging="360"/>
      </w:pPr>
    </w:lvl>
    <w:lvl w:ilvl="2" w:tplc="91F6EECA" w:tentative="1">
      <w:start w:val="1"/>
      <w:numFmt w:val="lowerRoman"/>
      <w:lvlText w:val="%3."/>
      <w:lvlJc w:val="right"/>
      <w:pPr>
        <w:tabs>
          <w:tab w:val="num" w:pos="1800"/>
        </w:tabs>
        <w:ind w:left="1800" w:hanging="180"/>
      </w:pPr>
    </w:lvl>
    <w:lvl w:ilvl="3" w:tplc="6978A272" w:tentative="1">
      <w:start w:val="1"/>
      <w:numFmt w:val="decimal"/>
      <w:lvlText w:val="%4."/>
      <w:lvlJc w:val="left"/>
      <w:pPr>
        <w:tabs>
          <w:tab w:val="num" w:pos="2520"/>
        </w:tabs>
        <w:ind w:left="2520" w:hanging="360"/>
      </w:pPr>
    </w:lvl>
    <w:lvl w:ilvl="4" w:tplc="81703F16" w:tentative="1">
      <w:start w:val="1"/>
      <w:numFmt w:val="lowerLetter"/>
      <w:lvlText w:val="%5."/>
      <w:lvlJc w:val="left"/>
      <w:pPr>
        <w:tabs>
          <w:tab w:val="num" w:pos="3240"/>
        </w:tabs>
        <w:ind w:left="3240" w:hanging="360"/>
      </w:pPr>
    </w:lvl>
    <w:lvl w:ilvl="5" w:tplc="AD728AE8" w:tentative="1">
      <w:start w:val="1"/>
      <w:numFmt w:val="lowerRoman"/>
      <w:lvlText w:val="%6."/>
      <w:lvlJc w:val="right"/>
      <w:pPr>
        <w:tabs>
          <w:tab w:val="num" w:pos="3960"/>
        </w:tabs>
        <w:ind w:left="3960" w:hanging="180"/>
      </w:pPr>
    </w:lvl>
    <w:lvl w:ilvl="6" w:tplc="7BA617E4" w:tentative="1">
      <w:start w:val="1"/>
      <w:numFmt w:val="decimal"/>
      <w:lvlText w:val="%7."/>
      <w:lvlJc w:val="left"/>
      <w:pPr>
        <w:tabs>
          <w:tab w:val="num" w:pos="4680"/>
        </w:tabs>
        <w:ind w:left="4680" w:hanging="360"/>
      </w:pPr>
    </w:lvl>
    <w:lvl w:ilvl="7" w:tplc="C33ED56A" w:tentative="1">
      <w:start w:val="1"/>
      <w:numFmt w:val="lowerLetter"/>
      <w:lvlText w:val="%8."/>
      <w:lvlJc w:val="left"/>
      <w:pPr>
        <w:tabs>
          <w:tab w:val="num" w:pos="5400"/>
        </w:tabs>
        <w:ind w:left="5400" w:hanging="360"/>
      </w:pPr>
    </w:lvl>
    <w:lvl w:ilvl="8" w:tplc="D0061916" w:tentative="1">
      <w:start w:val="1"/>
      <w:numFmt w:val="lowerRoman"/>
      <w:lvlText w:val="%9."/>
      <w:lvlJc w:val="right"/>
      <w:pPr>
        <w:tabs>
          <w:tab w:val="num" w:pos="6120"/>
        </w:tabs>
        <w:ind w:left="6120" w:hanging="180"/>
      </w:pPr>
    </w:lvl>
  </w:abstractNum>
  <w:abstractNum w:abstractNumId="7">
    <w:nsid w:val="20CE29DD"/>
    <w:multiLevelType w:val="hybridMultilevel"/>
    <w:tmpl w:val="CEBCC0E2"/>
    <w:lvl w:ilvl="0" w:tplc="A8BA62B2">
      <w:start w:val="9"/>
      <w:numFmt w:val="bullet"/>
      <w:lvlText w:val="-"/>
      <w:lvlJc w:val="left"/>
      <w:pPr>
        <w:tabs>
          <w:tab w:val="num" w:pos="2135"/>
        </w:tabs>
        <w:ind w:left="2135" w:hanging="360"/>
      </w:pPr>
      <w:rPr>
        <w:rFonts w:ascii="Times New Roman" w:eastAsia="Times New Roman" w:hAnsi="Times New Roman" w:cs="Times New Roman" w:hint="default"/>
      </w:rPr>
    </w:lvl>
    <w:lvl w:ilvl="1" w:tplc="D978821C">
      <w:start w:val="1"/>
      <w:numFmt w:val="bullet"/>
      <w:lvlText w:val="o"/>
      <w:lvlJc w:val="left"/>
      <w:pPr>
        <w:tabs>
          <w:tab w:val="num" w:pos="2855"/>
        </w:tabs>
        <w:ind w:left="2855" w:hanging="360"/>
      </w:pPr>
      <w:rPr>
        <w:rFonts w:ascii="Courier New" w:hAnsi="Courier New" w:cs="Courier New" w:hint="default"/>
      </w:rPr>
    </w:lvl>
    <w:lvl w:ilvl="2" w:tplc="F2E8445E" w:tentative="1">
      <w:start w:val="1"/>
      <w:numFmt w:val="bullet"/>
      <w:lvlText w:val=""/>
      <w:lvlJc w:val="left"/>
      <w:pPr>
        <w:tabs>
          <w:tab w:val="num" w:pos="3575"/>
        </w:tabs>
        <w:ind w:left="3575" w:hanging="360"/>
      </w:pPr>
      <w:rPr>
        <w:rFonts w:ascii="Wingdings" w:hAnsi="Wingdings" w:hint="default"/>
      </w:rPr>
    </w:lvl>
    <w:lvl w:ilvl="3" w:tplc="49965CBC" w:tentative="1">
      <w:start w:val="1"/>
      <w:numFmt w:val="bullet"/>
      <w:lvlText w:val=""/>
      <w:lvlJc w:val="left"/>
      <w:pPr>
        <w:tabs>
          <w:tab w:val="num" w:pos="4295"/>
        </w:tabs>
        <w:ind w:left="4295" w:hanging="360"/>
      </w:pPr>
      <w:rPr>
        <w:rFonts w:ascii="Symbol" w:hAnsi="Symbol" w:hint="default"/>
      </w:rPr>
    </w:lvl>
    <w:lvl w:ilvl="4" w:tplc="0CDE047A" w:tentative="1">
      <w:start w:val="1"/>
      <w:numFmt w:val="bullet"/>
      <w:lvlText w:val="o"/>
      <w:lvlJc w:val="left"/>
      <w:pPr>
        <w:tabs>
          <w:tab w:val="num" w:pos="5015"/>
        </w:tabs>
        <w:ind w:left="5015" w:hanging="360"/>
      </w:pPr>
      <w:rPr>
        <w:rFonts w:ascii="Courier New" w:hAnsi="Courier New" w:cs="Courier New" w:hint="default"/>
      </w:rPr>
    </w:lvl>
    <w:lvl w:ilvl="5" w:tplc="0792B632" w:tentative="1">
      <w:start w:val="1"/>
      <w:numFmt w:val="bullet"/>
      <w:lvlText w:val=""/>
      <w:lvlJc w:val="left"/>
      <w:pPr>
        <w:tabs>
          <w:tab w:val="num" w:pos="5735"/>
        </w:tabs>
        <w:ind w:left="5735" w:hanging="360"/>
      </w:pPr>
      <w:rPr>
        <w:rFonts w:ascii="Wingdings" w:hAnsi="Wingdings" w:hint="default"/>
      </w:rPr>
    </w:lvl>
    <w:lvl w:ilvl="6" w:tplc="3D149B58" w:tentative="1">
      <w:start w:val="1"/>
      <w:numFmt w:val="bullet"/>
      <w:lvlText w:val=""/>
      <w:lvlJc w:val="left"/>
      <w:pPr>
        <w:tabs>
          <w:tab w:val="num" w:pos="6455"/>
        </w:tabs>
        <w:ind w:left="6455" w:hanging="360"/>
      </w:pPr>
      <w:rPr>
        <w:rFonts w:ascii="Symbol" w:hAnsi="Symbol" w:hint="default"/>
      </w:rPr>
    </w:lvl>
    <w:lvl w:ilvl="7" w:tplc="FDD8D098" w:tentative="1">
      <w:start w:val="1"/>
      <w:numFmt w:val="bullet"/>
      <w:lvlText w:val="o"/>
      <w:lvlJc w:val="left"/>
      <w:pPr>
        <w:tabs>
          <w:tab w:val="num" w:pos="7175"/>
        </w:tabs>
        <w:ind w:left="7175" w:hanging="360"/>
      </w:pPr>
      <w:rPr>
        <w:rFonts w:ascii="Courier New" w:hAnsi="Courier New" w:cs="Courier New" w:hint="default"/>
      </w:rPr>
    </w:lvl>
    <w:lvl w:ilvl="8" w:tplc="EB328DF0" w:tentative="1">
      <w:start w:val="1"/>
      <w:numFmt w:val="bullet"/>
      <w:lvlText w:val=""/>
      <w:lvlJc w:val="left"/>
      <w:pPr>
        <w:tabs>
          <w:tab w:val="num" w:pos="7895"/>
        </w:tabs>
        <w:ind w:left="7895" w:hanging="360"/>
      </w:pPr>
      <w:rPr>
        <w:rFonts w:ascii="Wingdings" w:hAnsi="Wingdings" w:hint="default"/>
      </w:rPr>
    </w:lvl>
  </w:abstractNum>
  <w:abstractNum w:abstractNumId="8">
    <w:nsid w:val="24D2557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54C1822"/>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56E1FED"/>
    <w:multiLevelType w:val="hybridMultilevel"/>
    <w:tmpl w:val="82EE4A42"/>
    <w:lvl w:ilvl="0" w:tplc="E25A4412">
      <w:start w:val="1"/>
      <w:numFmt w:val="decimal"/>
      <w:lvlText w:val="%1."/>
      <w:lvlJc w:val="left"/>
      <w:pPr>
        <w:ind w:left="720" w:hanging="360"/>
      </w:pPr>
      <w:rPr>
        <w:rFonts w:hint="default"/>
      </w:rPr>
    </w:lvl>
    <w:lvl w:ilvl="1" w:tplc="EEDE8004" w:tentative="1">
      <w:start w:val="1"/>
      <w:numFmt w:val="lowerLetter"/>
      <w:lvlText w:val="%2."/>
      <w:lvlJc w:val="left"/>
      <w:pPr>
        <w:ind w:left="1440" w:hanging="360"/>
      </w:pPr>
    </w:lvl>
    <w:lvl w:ilvl="2" w:tplc="B276C58A" w:tentative="1">
      <w:start w:val="1"/>
      <w:numFmt w:val="lowerRoman"/>
      <w:lvlText w:val="%3."/>
      <w:lvlJc w:val="right"/>
      <w:pPr>
        <w:ind w:left="2160" w:hanging="180"/>
      </w:pPr>
    </w:lvl>
    <w:lvl w:ilvl="3" w:tplc="B16AC9DA" w:tentative="1">
      <w:start w:val="1"/>
      <w:numFmt w:val="decimal"/>
      <w:lvlText w:val="%4."/>
      <w:lvlJc w:val="left"/>
      <w:pPr>
        <w:ind w:left="2880" w:hanging="360"/>
      </w:pPr>
    </w:lvl>
    <w:lvl w:ilvl="4" w:tplc="4768E7FE" w:tentative="1">
      <w:start w:val="1"/>
      <w:numFmt w:val="lowerLetter"/>
      <w:lvlText w:val="%5."/>
      <w:lvlJc w:val="left"/>
      <w:pPr>
        <w:ind w:left="3600" w:hanging="360"/>
      </w:pPr>
    </w:lvl>
    <w:lvl w:ilvl="5" w:tplc="B136ED78" w:tentative="1">
      <w:start w:val="1"/>
      <w:numFmt w:val="lowerRoman"/>
      <w:lvlText w:val="%6."/>
      <w:lvlJc w:val="right"/>
      <w:pPr>
        <w:ind w:left="4320" w:hanging="180"/>
      </w:pPr>
    </w:lvl>
    <w:lvl w:ilvl="6" w:tplc="9A7E6F8C" w:tentative="1">
      <w:start w:val="1"/>
      <w:numFmt w:val="decimal"/>
      <w:lvlText w:val="%7."/>
      <w:lvlJc w:val="left"/>
      <w:pPr>
        <w:ind w:left="5040" w:hanging="360"/>
      </w:pPr>
    </w:lvl>
    <w:lvl w:ilvl="7" w:tplc="C7D0F81A" w:tentative="1">
      <w:start w:val="1"/>
      <w:numFmt w:val="lowerLetter"/>
      <w:lvlText w:val="%8."/>
      <w:lvlJc w:val="left"/>
      <w:pPr>
        <w:ind w:left="5760" w:hanging="360"/>
      </w:pPr>
    </w:lvl>
    <w:lvl w:ilvl="8" w:tplc="9516EC92" w:tentative="1">
      <w:start w:val="1"/>
      <w:numFmt w:val="lowerRoman"/>
      <w:lvlText w:val="%9."/>
      <w:lvlJc w:val="right"/>
      <w:pPr>
        <w:ind w:left="6480" w:hanging="180"/>
      </w:pPr>
    </w:lvl>
  </w:abstractNum>
  <w:abstractNum w:abstractNumId="11">
    <w:nsid w:val="275071A4"/>
    <w:multiLevelType w:val="hybridMultilevel"/>
    <w:tmpl w:val="E2A8F674"/>
    <w:lvl w:ilvl="0" w:tplc="9AD8FF92">
      <w:start w:val="1"/>
      <w:numFmt w:val="decimal"/>
      <w:lvlText w:val="%1."/>
      <w:lvlJc w:val="left"/>
      <w:pPr>
        <w:tabs>
          <w:tab w:val="num" w:pos="360"/>
        </w:tabs>
        <w:ind w:left="360" w:hanging="360"/>
      </w:pPr>
      <w:rPr>
        <w:rFonts w:hint="default"/>
      </w:rPr>
    </w:lvl>
    <w:lvl w:ilvl="1" w:tplc="0FE4E4AE" w:tentative="1">
      <w:start w:val="1"/>
      <w:numFmt w:val="lowerLetter"/>
      <w:lvlText w:val="%2."/>
      <w:lvlJc w:val="left"/>
      <w:pPr>
        <w:ind w:left="1440" w:hanging="360"/>
      </w:pPr>
    </w:lvl>
    <w:lvl w:ilvl="2" w:tplc="70A84924" w:tentative="1">
      <w:start w:val="1"/>
      <w:numFmt w:val="lowerRoman"/>
      <w:lvlText w:val="%3."/>
      <w:lvlJc w:val="right"/>
      <w:pPr>
        <w:ind w:left="2160" w:hanging="180"/>
      </w:pPr>
    </w:lvl>
    <w:lvl w:ilvl="3" w:tplc="4EA0C0B6" w:tentative="1">
      <w:start w:val="1"/>
      <w:numFmt w:val="decimal"/>
      <w:lvlText w:val="%4."/>
      <w:lvlJc w:val="left"/>
      <w:pPr>
        <w:ind w:left="2880" w:hanging="360"/>
      </w:pPr>
    </w:lvl>
    <w:lvl w:ilvl="4" w:tplc="7FBA88B4" w:tentative="1">
      <w:start w:val="1"/>
      <w:numFmt w:val="lowerLetter"/>
      <w:lvlText w:val="%5."/>
      <w:lvlJc w:val="left"/>
      <w:pPr>
        <w:ind w:left="3600" w:hanging="360"/>
      </w:pPr>
    </w:lvl>
    <w:lvl w:ilvl="5" w:tplc="D99CE11A" w:tentative="1">
      <w:start w:val="1"/>
      <w:numFmt w:val="lowerRoman"/>
      <w:lvlText w:val="%6."/>
      <w:lvlJc w:val="right"/>
      <w:pPr>
        <w:ind w:left="4320" w:hanging="180"/>
      </w:pPr>
    </w:lvl>
    <w:lvl w:ilvl="6" w:tplc="25442F3A" w:tentative="1">
      <w:start w:val="1"/>
      <w:numFmt w:val="decimal"/>
      <w:lvlText w:val="%7."/>
      <w:lvlJc w:val="left"/>
      <w:pPr>
        <w:ind w:left="5040" w:hanging="360"/>
      </w:pPr>
    </w:lvl>
    <w:lvl w:ilvl="7" w:tplc="50485FE6" w:tentative="1">
      <w:start w:val="1"/>
      <w:numFmt w:val="lowerLetter"/>
      <w:lvlText w:val="%8."/>
      <w:lvlJc w:val="left"/>
      <w:pPr>
        <w:ind w:left="5760" w:hanging="360"/>
      </w:pPr>
    </w:lvl>
    <w:lvl w:ilvl="8" w:tplc="6C2E7B72" w:tentative="1">
      <w:start w:val="1"/>
      <w:numFmt w:val="lowerRoman"/>
      <w:lvlText w:val="%9."/>
      <w:lvlJc w:val="right"/>
      <w:pPr>
        <w:ind w:left="6480" w:hanging="180"/>
      </w:pPr>
    </w:lvl>
  </w:abstractNum>
  <w:abstractNum w:abstractNumId="12">
    <w:nsid w:val="2A413182"/>
    <w:multiLevelType w:val="hybridMultilevel"/>
    <w:tmpl w:val="20420E6A"/>
    <w:lvl w:ilvl="0" w:tplc="E7BC94CA">
      <w:numFmt w:val="bullet"/>
      <w:lvlText w:val="-"/>
      <w:lvlJc w:val="left"/>
      <w:pPr>
        <w:ind w:left="720" w:hanging="360"/>
      </w:pPr>
      <w:rPr>
        <w:rFonts w:ascii="Verdana" w:eastAsia="Times New Roman" w:hAnsi="Verdana" w:cs="Times New Roman" w:hint="default"/>
      </w:rPr>
    </w:lvl>
    <w:lvl w:ilvl="1" w:tplc="7CFA1F4E" w:tentative="1">
      <w:start w:val="1"/>
      <w:numFmt w:val="bullet"/>
      <w:lvlText w:val="o"/>
      <w:lvlJc w:val="left"/>
      <w:pPr>
        <w:ind w:left="1440" w:hanging="360"/>
      </w:pPr>
      <w:rPr>
        <w:rFonts w:ascii="Courier New" w:hAnsi="Courier New" w:cs="Courier New" w:hint="default"/>
      </w:rPr>
    </w:lvl>
    <w:lvl w:ilvl="2" w:tplc="6304EEBE" w:tentative="1">
      <w:start w:val="1"/>
      <w:numFmt w:val="bullet"/>
      <w:lvlText w:val=""/>
      <w:lvlJc w:val="left"/>
      <w:pPr>
        <w:ind w:left="2160" w:hanging="360"/>
      </w:pPr>
      <w:rPr>
        <w:rFonts w:ascii="Wingdings" w:hAnsi="Wingdings" w:hint="default"/>
      </w:rPr>
    </w:lvl>
    <w:lvl w:ilvl="3" w:tplc="A1A60016" w:tentative="1">
      <w:start w:val="1"/>
      <w:numFmt w:val="bullet"/>
      <w:lvlText w:val=""/>
      <w:lvlJc w:val="left"/>
      <w:pPr>
        <w:ind w:left="2880" w:hanging="360"/>
      </w:pPr>
      <w:rPr>
        <w:rFonts w:ascii="Symbol" w:hAnsi="Symbol" w:hint="default"/>
      </w:rPr>
    </w:lvl>
    <w:lvl w:ilvl="4" w:tplc="BDD8BFD0" w:tentative="1">
      <w:start w:val="1"/>
      <w:numFmt w:val="bullet"/>
      <w:lvlText w:val="o"/>
      <w:lvlJc w:val="left"/>
      <w:pPr>
        <w:ind w:left="3600" w:hanging="360"/>
      </w:pPr>
      <w:rPr>
        <w:rFonts w:ascii="Courier New" w:hAnsi="Courier New" w:cs="Courier New" w:hint="default"/>
      </w:rPr>
    </w:lvl>
    <w:lvl w:ilvl="5" w:tplc="42EAA1A0" w:tentative="1">
      <w:start w:val="1"/>
      <w:numFmt w:val="bullet"/>
      <w:lvlText w:val=""/>
      <w:lvlJc w:val="left"/>
      <w:pPr>
        <w:ind w:left="4320" w:hanging="360"/>
      </w:pPr>
      <w:rPr>
        <w:rFonts w:ascii="Wingdings" w:hAnsi="Wingdings" w:hint="default"/>
      </w:rPr>
    </w:lvl>
    <w:lvl w:ilvl="6" w:tplc="E5684226" w:tentative="1">
      <w:start w:val="1"/>
      <w:numFmt w:val="bullet"/>
      <w:lvlText w:val=""/>
      <w:lvlJc w:val="left"/>
      <w:pPr>
        <w:ind w:left="5040" w:hanging="360"/>
      </w:pPr>
      <w:rPr>
        <w:rFonts w:ascii="Symbol" w:hAnsi="Symbol" w:hint="default"/>
      </w:rPr>
    </w:lvl>
    <w:lvl w:ilvl="7" w:tplc="0BE6BF5E" w:tentative="1">
      <w:start w:val="1"/>
      <w:numFmt w:val="bullet"/>
      <w:lvlText w:val="o"/>
      <w:lvlJc w:val="left"/>
      <w:pPr>
        <w:ind w:left="5760" w:hanging="360"/>
      </w:pPr>
      <w:rPr>
        <w:rFonts w:ascii="Courier New" w:hAnsi="Courier New" w:cs="Courier New" w:hint="default"/>
      </w:rPr>
    </w:lvl>
    <w:lvl w:ilvl="8" w:tplc="32FAEB4E" w:tentative="1">
      <w:start w:val="1"/>
      <w:numFmt w:val="bullet"/>
      <w:lvlText w:val=""/>
      <w:lvlJc w:val="left"/>
      <w:pPr>
        <w:ind w:left="6480" w:hanging="360"/>
      </w:pPr>
      <w:rPr>
        <w:rFonts w:ascii="Wingdings" w:hAnsi="Wingdings" w:hint="default"/>
      </w:rPr>
    </w:lvl>
  </w:abstractNum>
  <w:abstractNum w:abstractNumId="13">
    <w:nsid w:val="318C044C"/>
    <w:multiLevelType w:val="hybridMultilevel"/>
    <w:tmpl w:val="6F00ADA4"/>
    <w:lvl w:ilvl="0" w:tplc="BC5227CA">
      <w:start w:val="1"/>
      <w:numFmt w:val="lowerLetter"/>
      <w:lvlText w:val="%1)"/>
      <w:lvlJc w:val="left"/>
      <w:pPr>
        <w:ind w:left="720" w:hanging="360"/>
      </w:pPr>
      <w:rPr>
        <w:rFonts w:hint="default"/>
      </w:rPr>
    </w:lvl>
    <w:lvl w:ilvl="1" w:tplc="F7564098" w:tentative="1">
      <w:start w:val="1"/>
      <w:numFmt w:val="lowerLetter"/>
      <w:lvlText w:val="%2."/>
      <w:lvlJc w:val="left"/>
      <w:pPr>
        <w:ind w:left="1440" w:hanging="360"/>
      </w:pPr>
    </w:lvl>
    <w:lvl w:ilvl="2" w:tplc="8848A488" w:tentative="1">
      <w:start w:val="1"/>
      <w:numFmt w:val="lowerRoman"/>
      <w:lvlText w:val="%3."/>
      <w:lvlJc w:val="right"/>
      <w:pPr>
        <w:ind w:left="2160" w:hanging="180"/>
      </w:pPr>
    </w:lvl>
    <w:lvl w:ilvl="3" w:tplc="7E807C74" w:tentative="1">
      <w:start w:val="1"/>
      <w:numFmt w:val="decimal"/>
      <w:lvlText w:val="%4."/>
      <w:lvlJc w:val="left"/>
      <w:pPr>
        <w:ind w:left="2880" w:hanging="360"/>
      </w:pPr>
    </w:lvl>
    <w:lvl w:ilvl="4" w:tplc="F2BCD048" w:tentative="1">
      <w:start w:val="1"/>
      <w:numFmt w:val="lowerLetter"/>
      <w:lvlText w:val="%5."/>
      <w:lvlJc w:val="left"/>
      <w:pPr>
        <w:ind w:left="3600" w:hanging="360"/>
      </w:pPr>
    </w:lvl>
    <w:lvl w:ilvl="5" w:tplc="CF3E2A12" w:tentative="1">
      <w:start w:val="1"/>
      <w:numFmt w:val="lowerRoman"/>
      <w:lvlText w:val="%6."/>
      <w:lvlJc w:val="right"/>
      <w:pPr>
        <w:ind w:left="4320" w:hanging="180"/>
      </w:pPr>
    </w:lvl>
    <w:lvl w:ilvl="6" w:tplc="755E0628" w:tentative="1">
      <w:start w:val="1"/>
      <w:numFmt w:val="decimal"/>
      <w:lvlText w:val="%7."/>
      <w:lvlJc w:val="left"/>
      <w:pPr>
        <w:ind w:left="5040" w:hanging="360"/>
      </w:pPr>
    </w:lvl>
    <w:lvl w:ilvl="7" w:tplc="AA8C5090" w:tentative="1">
      <w:start w:val="1"/>
      <w:numFmt w:val="lowerLetter"/>
      <w:lvlText w:val="%8."/>
      <w:lvlJc w:val="left"/>
      <w:pPr>
        <w:ind w:left="5760" w:hanging="360"/>
      </w:pPr>
    </w:lvl>
    <w:lvl w:ilvl="8" w:tplc="3808ECDE" w:tentative="1">
      <w:start w:val="1"/>
      <w:numFmt w:val="lowerRoman"/>
      <w:lvlText w:val="%9."/>
      <w:lvlJc w:val="right"/>
      <w:pPr>
        <w:ind w:left="6480" w:hanging="180"/>
      </w:pPr>
    </w:lvl>
  </w:abstractNum>
  <w:abstractNum w:abstractNumId="14">
    <w:nsid w:val="36756DC9"/>
    <w:multiLevelType w:val="hybridMultilevel"/>
    <w:tmpl w:val="3422439C"/>
    <w:lvl w:ilvl="0" w:tplc="49A49CB8">
      <w:start w:val="1"/>
      <w:numFmt w:val="lowerLetter"/>
      <w:lvlText w:val="%1)"/>
      <w:lvlJc w:val="left"/>
      <w:pPr>
        <w:ind w:left="720" w:hanging="360"/>
      </w:pPr>
    </w:lvl>
    <w:lvl w:ilvl="1" w:tplc="AE826220" w:tentative="1">
      <w:start w:val="1"/>
      <w:numFmt w:val="lowerLetter"/>
      <w:lvlText w:val="%2."/>
      <w:lvlJc w:val="left"/>
      <w:pPr>
        <w:ind w:left="1440" w:hanging="360"/>
      </w:pPr>
    </w:lvl>
    <w:lvl w:ilvl="2" w:tplc="C922BE9E" w:tentative="1">
      <w:start w:val="1"/>
      <w:numFmt w:val="lowerRoman"/>
      <w:lvlText w:val="%3."/>
      <w:lvlJc w:val="right"/>
      <w:pPr>
        <w:ind w:left="2160" w:hanging="180"/>
      </w:pPr>
    </w:lvl>
    <w:lvl w:ilvl="3" w:tplc="507ABA08" w:tentative="1">
      <w:start w:val="1"/>
      <w:numFmt w:val="decimal"/>
      <w:lvlText w:val="%4."/>
      <w:lvlJc w:val="left"/>
      <w:pPr>
        <w:ind w:left="2880" w:hanging="360"/>
      </w:pPr>
    </w:lvl>
    <w:lvl w:ilvl="4" w:tplc="7A8CBB90" w:tentative="1">
      <w:start w:val="1"/>
      <w:numFmt w:val="lowerLetter"/>
      <w:lvlText w:val="%5."/>
      <w:lvlJc w:val="left"/>
      <w:pPr>
        <w:ind w:left="3600" w:hanging="360"/>
      </w:pPr>
    </w:lvl>
    <w:lvl w:ilvl="5" w:tplc="3378CE40" w:tentative="1">
      <w:start w:val="1"/>
      <w:numFmt w:val="lowerRoman"/>
      <w:lvlText w:val="%6."/>
      <w:lvlJc w:val="right"/>
      <w:pPr>
        <w:ind w:left="4320" w:hanging="180"/>
      </w:pPr>
    </w:lvl>
    <w:lvl w:ilvl="6" w:tplc="2BC20FB8" w:tentative="1">
      <w:start w:val="1"/>
      <w:numFmt w:val="decimal"/>
      <w:lvlText w:val="%7."/>
      <w:lvlJc w:val="left"/>
      <w:pPr>
        <w:ind w:left="5040" w:hanging="360"/>
      </w:pPr>
    </w:lvl>
    <w:lvl w:ilvl="7" w:tplc="5EFAF26E" w:tentative="1">
      <w:start w:val="1"/>
      <w:numFmt w:val="lowerLetter"/>
      <w:lvlText w:val="%8."/>
      <w:lvlJc w:val="left"/>
      <w:pPr>
        <w:ind w:left="5760" w:hanging="360"/>
      </w:pPr>
    </w:lvl>
    <w:lvl w:ilvl="8" w:tplc="2F0C57FE" w:tentative="1">
      <w:start w:val="1"/>
      <w:numFmt w:val="lowerRoman"/>
      <w:lvlText w:val="%9."/>
      <w:lvlJc w:val="right"/>
      <w:pPr>
        <w:ind w:left="6480" w:hanging="180"/>
      </w:pPr>
    </w:lvl>
  </w:abstractNum>
  <w:abstractNum w:abstractNumId="15">
    <w:nsid w:val="3A0041AB"/>
    <w:multiLevelType w:val="hybridMultilevel"/>
    <w:tmpl w:val="82EE4A42"/>
    <w:lvl w:ilvl="0" w:tplc="C0A0307C">
      <w:start w:val="1"/>
      <w:numFmt w:val="decimal"/>
      <w:lvlText w:val="%1."/>
      <w:lvlJc w:val="left"/>
      <w:pPr>
        <w:ind w:left="720" w:hanging="360"/>
      </w:pPr>
      <w:rPr>
        <w:rFonts w:hint="default"/>
      </w:rPr>
    </w:lvl>
    <w:lvl w:ilvl="1" w:tplc="5C10295C" w:tentative="1">
      <w:start w:val="1"/>
      <w:numFmt w:val="lowerLetter"/>
      <w:lvlText w:val="%2."/>
      <w:lvlJc w:val="left"/>
      <w:pPr>
        <w:ind w:left="1440" w:hanging="360"/>
      </w:pPr>
    </w:lvl>
    <w:lvl w:ilvl="2" w:tplc="F7181686" w:tentative="1">
      <w:start w:val="1"/>
      <w:numFmt w:val="lowerRoman"/>
      <w:lvlText w:val="%3."/>
      <w:lvlJc w:val="right"/>
      <w:pPr>
        <w:ind w:left="2160" w:hanging="180"/>
      </w:pPr>
    </w:lvl>
    <w:lvl w:ilvl="3" w:tplc="6FA8FE0E" w:tentative="1">
      <w:start w:val="1"/>
      <w:numFmt w:val="decimal"/>
      <w:lvlText w:val="%4."/>
      <w:lvlJc w:val="left"/>
      <w:pPr>
        <w:ind w:left="2880" w:hanging="360"/>
      </w:pPr>
    </w:lvl>
    <w:lvl w:ilvl="4" w:tplc="2A2E9FCE" w:tentative="1">
      <w:start w:val="1"/>
      <w:numFmt w:val="lowerLetter"/>
      <w:lvlText w:val="%5."/>
      <w:lvlJc w:val="left"/>
      <w:pPr>
        <w:ind w:left="3600" w:hanging="360"/>
      </w:pPr>
    </w:lvl>
    <w:lvl w:ilvl="5" w:tplc="1CF07808" w:tentative="1">
      <w:start w:val="1"/>
      <w:numFmt w:val="lowerRoman"/>
      <w:lvlText w:val="%6."/>
      <w:lvlJc w:val="right"/>
      <w:pPr>
        <w:ind w:left="4320" w:hanging="180"/>
      </w:pPr>
    </w:lvl>
    <w:lvl w:ilvl="6" w:tplc="652A844E" w:tentative="1">
      <w:start w:val="1"/>
      <w:numFmt w:val="decimal"/>
      <w:lvlText w:val="%7."/>
      <w:lvlJc w:val="left"/>
      <w:pPr>
        <w:ind w:left="5040" w:hanging="360"/>
      </w:pPr>
    </w:lvl>
    <w:lvl w:ilvl="7" w:tplc="0B1CA4E0" w:tentative="1">
      <w:start w:val="1"/>
      <w:numFmt w:val="lowerLetter"/>
      <w:lvlText w:val="%8."/>
      <w:lvlJc w:val="left"/>
      <w:pPr>
        <w:ind w:left="5760" w:hanging="360"/>
      </w:pPr>
    </w:lvl>
    <w:lvl w:ilvl="8" w:tplc="B3CADAF0" w:tentative="1">
      <w:start w:val="1"/>
      <w:numFmt w:val="lowerRoman"/>
      <w:lvlText w:val="%9."/>
      <w:lvlJc w:val="right"/>
      <w:pPr>
        <w:ind w:left="6480" w:hanging="180"/>
      </w:pPr>
    </w:lvl>
  </w:abstractNum>
  <w:abstractNum w:abstractNumId="16">
    <w:nsid w:val="481F1922"/>
    <w:multiLevelType w:val="hybridMultilevel"/>
    <w:tmpl w:val="81924A0A"/>
    <w:lvl w:ilvl="0" w:tplc="DFC2A956">
      <w:start w:val="1"/>
      <w:numFmt w:val="decimal"/>
      <w:lvlText w:val="%1."/>
      <w:lvlJc w:val="left"/>
      <w:pPr>
        <w:tabs>
          <w:tab w:val="num" w:pos="360"/>
        </w:tabs>
        <w:ind w:left="360" w:hanging="360"/>
      </w:pPr>
      <w:rPr>
        <w:rFonts w:hint="default"/>
      </w:rPr>
    </w:lvl>
    <w:lvl w:ilvl="1" w:tplc="B27A89E4" w:tentative="1">
      <w:start w:val="1"/>
      <w:numFmt w:val="lowerLetter"/>
      <w:lvlText w:val="%2."/>
      <w:lvlJc w:val="left"/>
      <w:pPr>
        <w:ind w:left="1440" w:hanging="360"/>
      </w:pPr>
    </w:lvl>
    <w:lvl w:ilvl="2" w:tplc="676649DC" w:tentative="1">
      <w:start w:val="1"/>
      <w:numFmt w:val="lowerRoman"/>
      <w:lvlText w:val="%3."/>
      <w:lvlJc w:val="right"/>
      <w:pPr>
        <w:ind w:left="2160" w:hanging="180"/>
      </w:pPr>
    </w:lvl>
    <w:lvl w:ilvl="3" w:tplc="CF58DEBA" w:tentative="1">
      <w:start w:val="1"/>
      <w:numFmt w:val="decimal"/>
      <w:lvlText w:val="%4."/>
      <w:lvlJc w:val="left"/>
      <w:pPr>
        <w:ind w:left="2880" w:hanging="360"/>
      </w:pPr>
    </w:lvl>
    <w:lvl w:ilvl="4" w:tplc="46BE4DDA" w:tentative="1">
      <w:start w:val="1"/>
      <w:numFmt w:val="lowerLetter"/>
      <w:lvlText w:val="%5."/>
      <w:lvlJc w:val="left"/>
      <w:pPr>
        <w:ind w:left="3600" w:hanging="360"/>
      </w:pPr>
    </w:lvl>
    <w:lvl w:ilvl="5" w:tplc="F32C9CE6" w:tentative="1">
      <w:start w:val="1"/>
      <w:numFmt w:val="lowerRoman"/>
      <w:lvlText w:val="%6."/>
      <w:lvlJc w:val="right"/>
      <w:pPr>
        <w:ind w:left="4320" w:hanging="180"/>
      </w:pPr>
    </w:lvl>
    <w:lvl w:ilvl="6" w:tplc="C242E532" w:tentative="1">
      <w:start w:val="1"/>
      <w:numFmt w:val="decimal"/>
      <w:lvlText w:val="%7."/>
      <w:lvlJc w:val="left"/>
      <w:pPr>
        <w:ind w:left="5040" w:hanging="360"/>
      </w:pPr>
    </w:lvl>
    <w:lvl w:ilvl="7" w:tplc="537C2B9C" w:tentative="1">
      <w:start w:val="1"/>
      <w:numFmt w:val="lowerLetter"/>
      <w:lvlText w:val="%8."/>
      <w:lvlJc w:val="left"/>
      <w:pPr>
        <w:ind w:left="5760" w:hanging="360"/>
      </w:pPr>
    </w:lvl>
    <w:lvl w:ilvl="8" w:tplc="6DAA8EAA" w:tentative="1">
      <w:start w:val="1"/>
      <w:numFmt w:val="lowerRoman"/>
      <w:lvlText w:val="%9."/>
      <w:lvlJc w:val="right"/>
      <w:pPr>
        <w:ind w:left="6480" w:hanging="180"/>
      </w:pPr>
    </w:lvl>
  </w:abstractNum>
  <w:abstractNum w:abstractNumId="17">
    <w:nsid w:val="56293909"/>
    <w:multiLevelType w:val="hybridMultilevel"/>
    <w:tmpl w:val="ED6E1D9E"/>
    <w:lvl w:ilvl="0" w:tplc="3A844F3A">
      <w:start w:val="1"/>
      <w:numFmt w:val="decimal"/>
      <w:lvlText w:val="%1."/>
      <w:lvlJc w:val="left"/>
      <w:pPr>
        <w:tabs>
          <w:tab w:val="num" w:pos="360"/>
        </w:tabs>
        <w:ind w:left="360" w:hanging="360"/>
      </w:pPr>
      <w:rPr>
        <w:rFonts w:hint="default"/>
      </w:rPr>
    </w:lvl>
    <w:lvl w:ilvl="1" w:tplc="DE9EE3A2" w:tentative="1">
      <w:start w:val="1"/>
      <w:numFmt w:val="lowerLetter"/>
      <w:lvlText w:val="%2."/>
      <w:lvlJc w:val="left"/>
      <w:pPr>
        <w:tabs>
          <w:tab w:val="num" w:pos="1080"/>
        </w:tabs>
        <w:ind w:left="1080" w:hanging="360"/>
      </w:pPr>
    </w:lvl>
    <w:lvl w:ilvl="2" w:tplc="5504F36C" w:tentative="1">
      <w:start w:val="1"/>
      <w:numFmt w:val="lowerRoman"/>
      <w:lvlText w:val="%3."/>
      <w:lvlJc w:val="right"/>
      <w:pPr>
        <w:tabs>
          <w:tab w:val="num" w:pos="1800"/>
        </w:tabs>
        <w:ind w:left="1800" w:hanging="180"/>
      </w:pPr>
    </w:lvl>
    <w:lvl w:ilvl="3" w:tplc="0032C242" w:tentative="1">
      <w:start w:val="1"/>
      <w:numFmt w:val="decimal"/>
      <w:lvlText w:val="%4."/>
      <w:lvlJc w:val="left"/>
      <w:pPr>
        <w:tabs>
          <w:tab w:val="num" w:pos="2520"/>
        </w:tabs>
        <w:ind w:left="2520" w:hanging="360"/>
      </w:pPr>
    </w:lvl>
    <w:lvl w:ilvl="4" w:tplc="FAD2D07A" w:tentative="1">
      <w:start w:val="1"/>
      <w:numFmt w:val="lowerLetter"/>
      <w:lvlText w:val="%5."/>
      <w:lvlJc w:val="left"/>
      <w:pPr>
        <w:tabs>
          <w:tab w:val="num" w:pos="3240"/>
        </w:tabs>
        <w:ind w:left="3240" w:hanging="360"/>
      </w:pPr>
    </w:lvl>
    <w:lvl w:ilvl="5" w:tplc="556453C4" w:tentative="1">
      <w:start w:val="1"/>
      <w:numFmt w:val="lowerRoman"/>
      <w:lvlText w:val="%6."/>
      <w:lvlJc w:val="right"/>
      <w:pPr>
        <w:tabs>
          <w:tab w:val="num" w:pos="3960"/>
        </w:tabs>
        <w:ind w:left="3960" w:hanging="180"/>
      </w:pPr>
    </w:lvl>
    <w:lvl w:ilvl="6" w:tplc="F3D86EA2" w:tentative="1">
      <w:start w:val="1"/>
      <w:numFmt w:val="decimal"/>
      <w:lvlText w:val="%7."/>
      <w:lvlJc w:val="left"/>
      <w:pPr>
        <w:tabs>
          <w:tab w:val="num" w:pos="4680"/>
        </w:tabs>
        <w:ind w:left="4680" w:hanging="360"/>
      </w:pPr>
    </w:lvl>
    <w:lvl w:ilvl="7" w:tplc="95C42EA8" w:tentative="1">
      <w:start w:val="1"/>
      <w:numFmt w:val="lowerLetter"/>
      <w:lvlText w:val="%8."/>
      <w:lvlJc w:val="left"/>
      <w:pPr>
        <w:tabs>
          <w:tab w:val="num" w:pos="5400"/>
        </w:tabs>
        <w:ind w:left="5400" w:hanging="360"/>
      </w:pPr>
    </w:lvl>
    <w:lvl w:ilvl="8" w:tplc="5BE6F856" w:tentative="1">
      <w:start w:val="1"/>
      <w:numFmt w:val="lowerRoman"/>
      <w:lvlText w:val="%9."/>
      <w:lvlJc w:val="right"/>
      <w:pPr>
        <w:tabs>
          <w:tab w:val="num" w:pos="6120"/>
        </w:tabs>
        <w:ind w:left="6120" w:hanging="180"/>
      </w:pPr>
    </w:lvl>
  </w:abstractNum>
  <w:abstractNum w:abstractNumId="18">
    <w:nsid w:val="6153085D"/>
    <w:multiLevelType w:val="hybridMultilevel"/>
    <w:tmpl w:val="36A0F042"/>
    <w:lvl w:ilvl="0" w:tplc="0154768C">
      <w:start w:val="9"/>
      <w:numFmt w:val="bullet"/>
      <w:lvlText w:val="-"/>
      <w:lvlJc w:val="left"/>
      <w:pPr>
        <w:tabs>
          <w:tab w:val="num" w:pos="2135"/>
        </w:tabs>
        <w:ind w:left="2135" w:hanging="360"/>
      </w:pPr>
      <w:rPr>
        <w:rFonts w:ascii="Times New Roman" w:eastAsia="Times New Roman" w:hAnsi="Times New Roman" w:cs="Times New Roman" w:hint="default"/>
      </w:rPr>
    </w:lvl>
    <w:lvl w:ilvl="1" w:tplc="3DC87906" w:tentative="1">
      <w:start w:val="1"/>
      <w:numFmt w:val="bullet"/>
      <w:lvlText w:val="o"/>
      <w:lvlJc w:val="left"/>
      <w:pPr>
        <w:tabs>
          <w:tab w:val="num" w:pos="2855"/>
        </w:tabs>
        <w:ind w:left="2855" w:hanging="360"/>
      </w:pPr>
      <w:rPr>
        <w:rFonts w:ascii="Courier New" w:hAnsi="Courier New" w:cs="Courier New" w:hint="default"/>
      </w:rPr>
    </w:lvl>
    <w:lvl w:ilvl="2" w:tplc="7C3EEFDC" w:tentative="1">
      <w:start w:val="1"/>
      <w:numFmt w:val="bullet"/>
      <w:lvlText w:val=""/>
      <w:lvlJc w:val="left"/>
      <w:pPr>
        <w:tabs>
          <w:tab w:val="num" w:pos="3575"/>
        </w:tabs>
        <w:ind w:left="3575" w:hanging="360"/>
      </w:pPr>
      <w:rPr>
        <w:rFonts w:ascii="Wingdings" w:hAnsi="Wingdings" w:hint="default"/>
      </w:rPr>
    </w:lvl>
    <w:lvl w:ilvl="3" w:tplc="631CA74A" w:tentative="1">
      <w:start w:val="1"/>
      <w:numFmt w:val="bullet"/>
      <w:lvlText w:val=""/>
      <w:lvlJc w:val="left"/>
      <w:pPr>
        <w:tabs>
          <w:tab w:val="num" w:pos="4295"/>
        </w:tabs>
        <w:ind w:left="4295" w:hanging="360"/>
      </w:pPr>
      <w:rPr>
        <w:rFonts w:ascii="Symbol" w:hAnsi="Symbol" w:hint="default"/>
      </w:rPr>
    </w:lvl>
    <w:lvl w:ilvl="4" w:tplc="613A5F48" w:tentative="1">
      <w:start w:val="1"/>
      <w:numFmt w:val="bullet"/>
      <w:lvlText w:val="o"/>
      <w:lvlJc w:val="left"/>
      <w:pPr>
        <w:tabs>
          <w:tab w:val="num" w:pos="5015"/>
        </w:tabs>
        <w:ind w:left="5015" w:hanging="360"/>
      </w:pPr>
      <w:rPr>
        <w:rFonts w:ascii="Courier New" w:hAnsi="Courier New" w:cs="Courier New" w:hint="default"/>
      </w:rPr>
    </w:lvl>
    <w:lvl w:ilvl="5" w:tplc="BEBA604A" w:tentative="1">
      <w:start w:val="1"/>
      <w:numFmt w:val="bullet"/>
      <w:lvlText w:val=""/>
      <w:lvlJc w:val="left"/>
      <w:pPr>
        <w:tabs>
          <w:tab w:val="num" w:pos="5735"/>
        </w:tabs>
        <w:ind w:left="5735" w:hanging="360"/>
      </w:pPr>
      <w:rPr>
        <w:rFonts w:ascii="Wingdings" w:hAnsi="Wingdings" w:hint="default"/>
      </w:rPr>
    </w:lvl>
    <w:lvl w:ilvl="6" w:tplc="73668848" w:tentative="1">
      <w:start w:val="1"/>
      <w:numFmt w:val="bullet"/>
      <w:lvlText w:val=""/>
      <w:lvlJc w:val="left"/>
      <w:pPr>
        <w:tabs>
          <w:tab w:val="num" w:pos="6455"/>
        </w:tabs>
        <w:ind w:left="6455" w:hanging="360"/>
      </w:pPr>
      <w:rPr>
        <w:rFonts w:ascii="Symbol" w:hAnsi="Symbol" w:hint="default"/>
      </w:rPr>
    </w:lvl>
    <w:lvl w:ilvl="7" w:tplc="96A23420" w:tentative="1">
      <w:start w:val="1"/>
      <w:numFmt w:val="bullet"/>
      <w:lvlText w:val="o"/>
      <w:lvlJc w:val="left"/>
      <w:pPr>
        <w:tabs>
          <w:tab w:val="num" w:pos="7175"/>
        </w:tabs>
        <w:ind w:left="7175" w:hanging="360"/>
      </w:pPr>
      <w:rPr>
        <w:rFonts w:ascii="Courier New" w:hAnsi="Courier New" w:cs="Courier New" w:hint="default"/>
      </w:rPr>
    </w:lvl>
    <w:lvl w:ilvl="8" w:tplc="07C0C170" w:tentative="1">
      <w:start w:val="1"/>
      <w:numFmt w:val="bullet"/>
      <w:lvlText w:val=""/>
      <w:lvlJc w:val="left"/>
      <w:pPr>
        <w:tabs>
          <w:tab w:val="num" w:pos="7895"/>
        </w:tabs>
        <w:ind w:left="7895" w:hanging="360"/>
      </w:pPr>
      <w:rPr>
        <w:rFonts w:ascii="Wingdings" w:hAnsi="Wingdings" w:hint="default"/>
      </w:rPr>
    </w:lvl>
  </w:abstractNum>
  <w:abstractNum w:abstractNumId="19">
    <w:nsid w:val="64DD2ED1"/>
    <w:multiLevelType w:val="multilevel"/>
    <w:tmpl w:val="336ADFAC"/>
    <w:lvl w:ilvl="0">
      <w:start w:val="1"/>
      <w:numFmt w:val="decimal"/>
      <w:pStyle w:val="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Kop2"/>
      <w:lvlText w:val="%1.%2"/>
      <w:lvlJc w:val="left"/>
      <w:pPr>
        <w:tabs>
          <w:tab w:val="num" w:pos="851"/>
        </w:tabs>
        <w:ind w:left="851" w:hanging="851"/>
      </w:pPr>
      <w:rPr>
        <w:rFonts w:ascii="Verdana" w:hAnsi="Verdana" w:hint="default"/>
        <w:b/>
        <w:i w:val="0"/>
        <w:sz w:val="18"/>
        <w:szCs w:val="18"/>
      </w:rPr>
    </w:lvl>
    <w:lvl w:ilvl="2">
      <w:start w:val="1"/>
      <w:numFmt w:val="decimal"/>
      <w:pStyle w:val="Kop3"/>
      <w:lvlText w:val="%1.%2.%3"/>
      <w:lvlJc w:val="left"/>
      <w:pPr>
        <w:tabs>
          <w:tab w:val="num" w:pos="851"/>
        </w:tabs>
        <w:ind w:left="851" w:hanging="851"/>
      </w:pPr>
      <w:rPr>
        <w:rFonts w:ascii="Verdana" w:hAnsi="Verdana" w:hint="default"/>
        <w:b w:val="0"/>
        <w:i/>
        <w:sz w:val="18"/>
        <w:szCs w:val="18"/>
      </w:rPr>
    </w:lvl>
    <w:lvl w:ilvl="3">
      <w:start w:val="1"/>
      <w:numFmt w:val="lowerLetter"/>
      <w:pStyle w:val="Kop4"/>
      <w:lvlText w:val="%4"/>
      <w:lvlJc w:val="left"/>
      <w:pPr>
        <w:tabs>
          <w:tab w:val="num" w:pos="851"/>
        </w:tabs>
        <w:ind w:left="851" w:hanging="851"/>
      </w:pPr>
      <w:rPr>
        <w:rFonts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hint="default"/>
      </w:rPr>
    </w:lvl>
    <w:lvl w:ilvl="7">
      <w:start w:val="1"/>
      <w:numFmt w:val="decimal"/>
      <w:pStyle w:val="Kop8"/>
      <w:lvlText w:val="%1.%2.%3.%4.%5.%6.%7.%8"/>
      <w:lvlJc w:val="left"/>
      <w:pPr>
        <w:tabs>
          <w:tab w:val="num" w:pos="0"/>
        </w:tabs>
        <w:ind w:left="851" w:hanging="851"/>
      </w:pPr>
      <w:rPr>
        <w:rFonts w:hint="default"/>
      </w:rPr>
    </w:lvl>
    <w:lvl w:ilvl="8">
      <w:start w:val="1"/>
      <w:numFmt w:val="decimal"/>
      <w:pStyle w:val="Kop9"/>
      <w:lvlText w:val="%1.%2.%3.%4.%5.%6.%7.%8.%9"/>
      <w:lvlJc w:val="left"/>
      <w:pPr>
        <w:tabs>
          <w:tab w:val="num" w:pos="0"/>
        </w:tabs>
        <w:ind w:left="851" w:hanging="851"/>
      </w:pPr>
      <w:rPr>
        <w:rFonts w:hint="default"/>
      </w:rPr>
    </w:lvl>
  </w:abstractNum>
  <w:abstractNum w:abstractNumId="20">
    <w:nsid w:val="666F0C90"/>
    <w:multiLevelType w:val="hybridMultilevel"/>
    <w:tmpl w:val="25D6F176"/>
    <w:lvl w:ilvl="0" w:tplc="D0FCD7B4">
      <w:start w:val="1"/>
      <w:numFmt w:val="decimal"/>
      <w:lvlText w:val="%1."/>
      <w:lvlJc w:val="left"/>
      <w:pPr>
        <w:ind w:left="720" w:hanging="360"/>
      </w:pPr>
    </w:lvl>
    <w:lvl w:ilvl="1" w:tplc="CDD2ACD2" w:tentative="1">
      <w:start w:val="1"/>
      <w:numFmt w:val="lowerLetter"/>
      <w:lvlText w:val="%2."/>
      <w:lvlJc w:val="left"/>
      <w:pPr>
        <w:ind w:left="1440" w:hanging="360"/>
      </w:pPr>
    </w:lvl>
    <w:lvl w:ilvl="2" w:tplc="645A5630" w:tentative="1">
      <w:start w:val="1"/>
      <w:numFmt w:val="lowerRoman"/>
      <w:lvlText w:val="%3."/>
      <w:lvlJc w:val="right"/>
      <w:pPr>
        <w:ind w:left="2160" w:hanging="180"/>
      </w:pPr>
    </w:lvl>
    <w:lvl w:ilvl="3" w:tplc="08B4430A" w:tentative="1">
      <w:start w:val="1"/>
      <w:numFmt w:val="decimal"/>
      <w:lvlText w:val="%4."/>
      <w:lvlJc w:val="left"/>
      <w:pPr>
        <w:ind w:left="2880" w:hanging="360"/>
      </w:pPr>
    </w:lvl>
    <w:lvl w:ilvl="4" w:tplc="5596CD20" w:tentative="1">
      <w:start w:val="1"/>
      <w:numFmt w:val="lowerLetter"/>
      <w:lvlText w:val="%5."/>
      <w:lvlJc w:val="left"/>
      <w:pPr>
        <w:ind w:left="3600" w:hanging="360"/>
      </w:pPr>
    </w:lvl>
    <w:lvl w:ilvl="5" w:tplc="ED34764C" w:tentative="1">
      <w:start w:val="1"/>
      <w:numFmt w:val="lowerRoman"/>
      <w:lvlText w:val="%6."/>
      <w:lvlJc w:val="right"/>
      <w:pPr>
        <w:ind w:left="4320" w:hanging="180"/>
      </w:pPr>
    </w:lvl>
    <w:lvl w:ilvl="6" w:tplc="E34208B0" w:tentative="1">
      <w:start w:val="1"/>
      <w:numFmt w:val="decimal"/>
      <w:lvlText w:val="%7."/>
      <w:lvlJc w:val="left"/>
      <w:pPr>
        <w:ind w:left="5040" w:hanging="360"/>
      </w:pPr>
    </w:lvl>
    <w:lvl w:ilvl="7" w:tplc="9A7878E4" w:tentative="1">
      <w:start w:val="1"/>
      <w:numFmt w:val="lowerLetter"/>
      <w:lvlText w:val="%8."/>
      <w:lvlJc w:val="left"/>
      <w:pPr>
        <w:ind w:left="5760" w:hanging="360"/>
      </w:pPr>
    </w:lvl>
    <w:lvl w:ilvl="8" w:tplc="3640AED0" w:tentative="1">
      <w:start w:val="1"/>
      <w:numFmt w:val="lowerRoman"/>
      <w:lvlText w:val="%9."/>
      <w:lvlJc w:val="right"/>
      <w:pPr>
        <w:ind w:left="6480" w:hanging="180"/>
      </w:pPr>
    </w:lvl>
  </w:abstractNum>
  <w:abstractNum w:abstractNumId="21">
    <w:nsid w:val="6956525A"/>
    <w:multiLevelType w:val="hybridMultilevel"/>
    <w:tmpl w:val="25A20800"/>
    <w:lvl w:ilvl="0" w:tplc="117AF9B8">
      <w:start w:val="9"/>
      <w:numFmt w:val="bullet"/>
      <w:lvlText w:val="-"/>
      <w:lvlJc w:val="left"/>
      <w:pPr>
        <w:tabs>
          <w:tab w:val="num" w:pos="2135"/>
        </w:tabs>
        <w:ind w:left="2135" w:hanging="360"/>
      </w:pPr>
      <w:rPr>
        <w:rFonts w:ascii="Times New Roman" w:eastAsia="Times New Roman" w:hAnsi="Times New Roman" w:cs="Times New Roman" w:hint="default"/>
      </w:rPr>
    </w:lvl>
    <w:lvl w:ilvl="1" w:tplc="C4907420" w:tentative="1">
      <w:start w:val="1"/>
      <w:numFmt w:val="bullet"/>
      <w:lvlText w:val="o"/>
      <w:lvlJc w:val="left"/>
      <w:pPr>
        <w:tabs>
          <w:tab w:val="num" w:pos="2855"/>
        </w:tabs>
        <w:ind w:left="2855" w:hanging="360"/>
      </w:pPr>
      <w:rPr>
        <w:rFonts w:ascii="Courier New" w:hAnsi="Courier New" w:cs="Courier New" w:hint="default"/>
      </w:rPr>
    </w:lvl>
    <w:lvl w:ilvl="2" w:tplc="8C82EBA0" w:tentative="1">
      <w:start w:val="1"/>
      <w:numFmt w:val="bullet"/>
      <w:lvlText w:val=""/>
      <w:lvlJc w:val="left"/>
      <w:pPr>
        <w:tabs>
          <w:tab w:val="num" w:pos="3575"/>
        </w:tabs>
        <w:ind w:left="3575" w:hanging="360"/>
      </w:pPr>
      <w:rPr>
        <w:rFonts w:ascii="Wingdings" w:hAnsi="Wingdings" w:hint="default"/>
      </w:rPr>
    </w:lvl>
    <w:lvl w:ilvl="3" w:tplc="FC528A1A" w:tentative="1">
      <w:start w:val="1"/>
      <w:numFmt w:val="bullet"/>
      <w:lvlText w:val=""/>
      <w:lvlJc w:val="left"/>
      <w:pPr>
        <w:tabs>
          <w:tab w:val="num" w:pos="4295"/>
        </w:tabs>
        <w:ind w:left="4295" w:hanging="360"/>
      </w:pPr>
      <w:rPr>
        <w:rFonts w:ascii="Symbol" w:hAnsi="Symbol" w:hint="default"/>
      </w:rPr>
    </w:lvl>
    <w:lvl w:ilvl="4" w:tplc="7EC243A6" w:tentative="1">
      <w:start w:val="1"/>
      <w:numFmt w:val="bullet"/>
      <w:lvlText w:val="o"/>
      <w:lvlJc w:val="left"/>
      <w:pPr>
        <w:tabs>
          <w:tab w:val="num" w:pos="5015"/>
        </w:tabs>
        <w:ind w:left="5015" w:hanging="360"/>
      </w:pPr>
      <w:rPr>
        <w:rFonts w:ascii="Courier New" w:hAnsi="Courier New" w:cs="Courier New" w:hint="default"/>
      </w:rPr>
    </w:lvl>
    <w:lvl w:ilvl="5" w:tplc="BCE2C126" w:tentative="1">
      <w:start w:val="1"/>
      <w:numFmt w:val="bullet"/>
      <w:lvlText w:val=""/>
      <w:lvlJc w:val="left"/>
      <w:pPr>
        <w:tabs>
          <w:tab w:val="num" w:pos="5735"/>
        </w:tabs>
        <w:ind w:left="5735" w:hanging="360"/>
      </w:pPr>
      <w:rPr>
        <w:rFonts w:ascii="Wingdings" w:hAnsi="Wingdings" w:hint="default"/>
      </w:rPr>
    </w:lvl>
    <w:lvl w:ilvl="6" w:tplc="5BB80A82" w:tentative="1">
      <w:start w:val="1"/>
      <w:numFmt w:val="bullet"/>
      <w:lvlText w:val=""/>
      <w:lvlJc w:val="left"/>
      <w:pPr>
        <w:tabs>
          <w:tab w:val="num" w:pos="6455"/>
        </w:tabs>
        <w:ind w:left="6455" w:hanging="360"/>
      </w:pPr>
      <w:rPr>
        <w:rFonts w:ascii="Symbol" w:hAnsi="Symbol" w:hint="default"/>
      </w:rPr>
    </w:lvl>
    <w:lvl w:ilvl="7" w:tplc="63DA363A" w:tentative="1">
      <w:start w:val="1"/>
      <w:numFmt w:val="bullet"/>
      <w:lvlText w:val="o"/>
      <w:lvlJc w:val="left"/>
      <w:pPr>
        <w:tabs>
          <w:tab w:val="num" w:pos="7175"/>
        </w:tabs>
        <w:ind w:left="7175" w:hanging="360"/>
      </w:pPr>
      <w:rPr>
        <w:rFonts w:ascii="Courier New" w:hAnsi="Courier New" w:cs="Courier New" w:hint="default"/>
      </w:rPr>
    </w:lvl>
    <w:lvl w:ilvl="8" w:tplc="C038A886" w:tentative="1">
      <w:start w:val="1"/>
      <w:numFmt w:val="bullet"/>
      <w:lvlText w:val=""/>
      <w:lvlJc w:val="left"/>
      <w:pPr>
        <w:tabs>
          <w:tab w:val="num" w:pos="7895"/>
        </w:tabs>
        <w:ind w:left="7895" w:hanging="360"/>
      </w:pPr>
      <w:rPr>
        <w:rFonts w:ascii="Wingdings" w:hAnsi="Wingdings" w:hint="default"/>
      </w:rPr>
    </w:lvl>
  </w:abstractNum>
  <w:abstractNum w:abstractNumId="22">
    <w:nsid w:val="697925D5"/>
    <w:multiLevelType w:val="hybridMultilevel"/>
    <w:tmpl w:val="1634378C"/>
    <w:lvl w:ilvl="0" w:tplc="41142D24">
      <w:numFmt w:val="bullet"/>
      <w:lvlText w:val="-"/>
      <w:lvlJc w:val="left"/>
      <w:pPr>
        <w:ind w:left="720" w:hanging="360"/>
      </w:pPr>
      <w:rPr>
        <w:rFonts w:ascii="Verdana" w:eastAsia="Times New Roman" w:hAnsi="Verdana" w:cs="Times New Roman" w:hint="default"/>
      </w:rPr>
    </w:lvl>
    <w:lvl w:ilvl="1" w:tplc="34749EF2" w:tentative="1">
      <w:start w:val="1"/>
      <w:numFmt w:val="bullet"/>
      <w:lvlText w:val="o"/>
      <w:lvlJc w:val="left"/>
      <w:pPr>
        <w:ind w:left="1440" w:hanging="360"/>
      </w:pPr>
      <w:rPr>
        <w:rFonts w:ascii="Courier New" w:hAnsi="Courier New" w:cs="Courier New" w:hint="default"/>
      </w:rPr>
    </w:lvl>
    <w:lvl w:ilvl="2" w:tplc="1ED2CA60" w:tentative="1">
      <w:start w:val="1"/>
      <w:numFmt w:val="bullet"/>
      <w:lvlText w:val=""/>
      <w:lvlJc w:val="left"/>
      <w:pPr>
        <w:ind w:left="2160" w:hanging="360"/>
      </w:pPr>
      <w:rPr>
        <w:rFonts w:ascii="Wingdings" w:hAnsi="Wingdings" w:hint="default"/>
      </w:rPr>
    </w:lvl>
    <w:lvl w:ilvl="3" w:tplc="77686B76" w:tentative="1">
      <w:start w:val="1"/>
      <w:numFmt w:val="bullet"/>
      <w:lvlText w:val=""/>
      <w:lvlJc w:val="left"/>
      <w:pPr>
        <w:ind w:left="2880" w:hanging="360"/>
      </w:pPr>
      <w:rPr>
        <w:rFonts w:ascii="Symbol" w:hAnsi="Symbol" w:hint="default"/>
      </w:rPr>
    </w:lvl>
    <w:lvl w:ilvl="4" w:tplc="F794ADCA" w:tentative="1">
      <w:start w:val="1"/>
      <w:numFmt w:val="bullet"/>
      <w:lvlText w:val="o"/>
      <w:lvlJc w:val="left"/>
      <w:pPr>
        <w:ind w:left="3600" w:hanging="360"/>
      </w:pPr>
      <w:rPr>
        <w:rFonts w:ascii="Courier New" w:hAnsi="Courier New" w:cs="Courier New" w:hint="default"/>
      </w:rPr>
    </w:lvl>
    <w:lvl w:ilvl="5" w:tplc="C5748FF2" w:tentative="1">
      <w:start w:val="1"/>
      <w:numFmt w:val="bullet"/>
      <w:lvlText w:val=""/>
      <w:lvlJc w:val="left"/>
      <w:pPr>
        <w:ind w:left="4320" w:hanging="360"/>
      </w:pPr>
      <w:rPr>
        <w:rFonts w:ascii="Wingdings" w:hAnsi="Wingdings" w:hint="default"/>
      </w:rPr>
    </w:lvl>
    <w:lvl w:ilvl="6" w:tplc="B2D6506A" w:tentative="1">
      <w:start w:val="1"/>
      <w:numFmt w:val="bullet"/>
      <w:lvlText w:val=""/>
      <w:lvlJc w:val="left"/>
      <w:pPr>
        <w:ind w:left="5040" w:hanging="360"/>
      </w:pPr>
      <w:rPr>
        <w:rFonts w:ascii="Symbol" w:hAnsi="Symbol" w:hint="default"/>
      </w:rPr>
    </w:lvl>
    <w:lvl w:ilvl="7" w:tplc="5024CBCC" w:tentative="1">
      <w:start w:val="1"/>
      <w:numFmt w:val="bullet"/>
      <w:lvlText w:val="o"/>
      <w:lvlJc w:val="left"/>
      <w:pPr>
        <w:ind w:left="5760" w:hanging="360"/>
      </w:pPr>
      <w:rPr>
        <w:rFonts w:ascii="Courier New" w:hAnsi="Courier New" w:cs="Courier New" w:hint="default"/>
      </w:rPr>
    </w:lvl>
    <w:lvl w:ilvl="8" w:tplc="EE3654BC" w:tentative="1">
      <w:start w:val="1"/>
      <w:numFmt w:val="bullet"/>
      <w:lvlText w:val=""/>
      <w:lvlJc w:val="left"/>
      <w:pPr>
        <w:ind w:left="6480" w:hanging="360"/>
      </w:pPr>
      <w:rPr>
        <w:rFonts w:ascii="Wingdings" w:hAnsi="Wingdings" w:hint="default"/>
      </w:rPr>
    </w:lvl>
  </w:abstractNum>
  <w:abstractNum w:abstractNumId="23">
    <w:nsid w:val="737342C1"/>
    <w:multiLevelType w:val="hybridMultilevel"/>
    <w:tmpl w:val="50C64300"/>
    <w:lvl w:ilvl="0" w:tplc="C458DBC0">
      <w:numFmt w:val="bullet"/>
      <w:lvlText w:val="-"/>
      <w:lvlJc w:val="left"/>
      <w:pPr>
        <w:tabs>
          <w:tab w:val="num" w:pos="720"/>
        </w:tabs>
        <w:ind w:left="720" w:hanging="360"/>
      </w:pPr>
      <w:rPr>
        <w:rFonts w:ascii="Verdana" w:eastAsia="Times New Roman" w:hAnsi="Verdana" w:cs="Times New Roman" w:hint="default"/>
      </w:rPr>
    </w:lvl>
    <w:lvl w:ilvl="1" w:tplc="0A2697D6" w:tentative="1">
      <w:start w:val="1"/>
      <w:numFmt w:val="bullet"/>
      <w:lvlText w:val="o"/>
      <w:lvlJc w:val="left"/>
      <w:pPr>
        <w:tabs>
          <w:tab w:val="num" w:pos="1440"/>
        </w:tabs>
        <w:ind w:left="1440" w:hanging="360"/>
      </w:pPr>
      <w:rPr>
        <w:rFonts w:ascii="Courier New" w:hAnsi="Courier New" w:cs="Courier New" w:hint="default"/>
      </w:rPr>
    </w:lvl>
    <w:lvl w:ilvl="2" w:tplc="6A5838FC" w:tentative="1">
      <w:start w:val="1"/>
      <w:numFmt w:val="bullet"/>
      <w:lvlText w:val=""/>
      <w:lvlJc w:val="left"/>
      <w:pPr>
        <w:tabs>
          <w:tab w:val="num" w:pos="2160"/>
        </w:tabs>
        <w:ind w:left="2160" w:hanging="360"/>
      </w:pPr>
      <w:rPr>
        <w:rFonts w:ascii="Wingdings" w:hAnsi="Wingdings" w:hint="default"/>
      </w:rPr>
    </w:lvl>
    <w:lvl w:ilvl="3" w:tplc="805480B8" w:tentative="1">
      <w:start w:val="1"/>
      <w:numFmt w:val="bullet"/>
      <w:lvlText w:val=""/>
      <w:lvlJc w:val="left"/>
      <w:pPr>
        <w:tabs>
          <w:tab w:val="num" w:pos="2880"/>
        </w:tabs>
        <w:ind w:left="2880" w:hanging="360"/>
      </w:pPr>
      <w:rPr>
        <w:rFonts w:ascii="Symbol" w:hAnsi="Symbol" w:hint="default"/>
      </w:rPr>
    </w:lvl>
    <w:lvl w:ilvl="4" w:tplc="BB88EFC8" w:tentative="1">
      <w:start w:val="1"/>
      <w:numFmt w:val="bullet"/>
      <w:lvlText w:val="o"/>
      <w:lvlJc w:val="left"/>
      <w:pPr>
        <w:tabs>
          <w:tab w:val="num" w:pos="3600"/>
        </w:tabs>
        <w:ind w:left="3600" w:hanging="360"/>
      </w:pPr>
      <w:rPr>
        <w:rFonts w:ascii="Courier New" w:hAnsi="Courier New" w:cs="Courier New" w:hint="default"/>
      </w:rPr>
    </w:lvl>
    <w:lvl w:ilvl="5" w:tplc="83E429AE" w:tentative="1">
      <w:start w:val="1"/>
      <w:numFmt w:val="bullet"/>
      <w:lvlText w:val=""/>
      <w:lvlJc w:val="left"/>
      <w:pPr>
        <w:tabs>
          <w:tab w:val="num" w:pos="4320"/>
        </w:tabs>
        <w:ind w:left="4320" w:hanging="360"/>
      </w:pPr>
      <w:rPr>
        <w:rFonts w:ascii="Wingdings" w:hAnsi="Wingdings" w:hint="default"/>
      </w:rPr>
    </w:lvl>
    <w:lvl w:ilvl="6" w:tplc="78502FA8" w:tentative="1">
      <w:start w:val="1"/>
      <w:numFmt w:val="bullet"/>
      <w:lvlText w:val=""/>
      <w:lvlJc w:val="left"/>
      <w:pPr>
        <w:tabs>
          <w:tab w:val="num" w:pos="5040"/>
        </w:tabs>
        <w:ind w:left="5040" w:hanging="360"/>
      </w:pPr>
      <w:rPr>
        <w:rFonts w:ascii="Symbol" w:hAnsi="Symbol" w:hint="default"/>
      </w:rPr>
    </w:lvl>
    <w:lvl w:ilvl="7" w:tplc="B74EA7EE" w:tentative="1">
      <w:start w:val="1"/>
      <w:numFmt w:val="bullet"/>
      <w:lvlText w:val="o"/>
      <w:lvlJc w:val="left"/>
      <w:pPr>
        <w:tabs>
          <w:tab w:val="num" w:pos="5760"/>
        </w:tabs>
        <w:ind w:left="5760" w:hanging="360"/>
      </w:pPr>
      <w:rPr>
        <w:rFonts w:ascii="Courier New" w:hAnsi="Courier New" w:cs="Courier New" w:hint="default"/>
      </w:rPr>
    </w:lvl>
    <w:lvl w:ilvl="8" w:tplc="0A14DFE2" w:tentative="1">
      <w:start w:val="1"/>
      <w:numFmt w:val="bullet"/>
      <w:lvlText w:val=""/>
      <w:lvlJc w:val="left"/>
      <w:pPr>
        <w:tabs>
          <w:tab w:val="num" w:pos="6480"/>
        </w:tabs>
        <w:ind w:left="6480" w:hanging="360"/>
      </w:pPr>
      <w:rPr>
        <w:rFonts w:ascii="Wingdings" w:hAnsi="Wingdings" w:hint="default"/>
      </w:rPr>
    </w:lvl>
  </w:abstractNum>
  <w:abstractNum w:abstractNumId="24">
    <w:nsid w:val="751337B7"/>
    <w:multiLevelType w:val="hybridMultilevel"/>
    <w:tmpl w:val="FD6CA8C0"/>
    <w:lvl w:ilvl="0" w:tplc="74E87580">
      <w:start w:val="1"/>
      <w:numFmt w:val="lowerLetter"/>
      <w:lvlText w:val="%1)"/>
      <w:lvlJc w:val="left"/>
      <w:pPr>
        <w:ind w:left="720" w:hanging="360"/>
      </w:pPr>
      <w:rPr>
        <w:rFonts w:hint="default"/>
      </w:rPr>
    </w:lvl>
    <w:lvl w:ilvl="1" w:tplc="1B8C0932" w:tentative="1">
      <w:start w:val="1"/>
      <w:numFmt w:val="lowerLetter"/>
      <w:lvlText w:val="%2."/>
      <w:lvlJc w:val="left"/>
      <w:pPr>
        <w:ind w:left="1440" w:hanging="360"/>
      </w:pPr>
    </w:lvl>
    <w:lvl w:ilvl="2" w:tplc="0558644E" w:tentative="1">
      <w:start w:val="1"/>
      <w:numFmt w:val="lowerRoman"/>
      <w:lvlText w:val="%3."/>
      <w:lvlJc w:val="right"/>
      <w:pPr>
        <w:ind w:left="2160" w:hanging="180"/>
      </w:pPr>
    </w:lvl>
    <w:lvl w:ilvl="3" w:tplc="70A27A1C" w:tentative="1">
      <w:start w:val="1"/>
      <w:numFmt w:val="decimal"/>
      <w:lvlText w:val="%4."/>
      <w:lvlJc w:val="left"/>
      <w:pPr>
        <w:ind w:left="2880" w:hanging="360"/>
      </w:pPr>
    </w:lvl>
    <w:lvl w:ilvl="4" w:tplc="0608BBBE" w:tentative="1">
      <w:start w:val="1"/>
      <w:numFmt w:val="lowerLetter"/>
      <w:lvlText w:val="%5."/>
      <w:lvlJc w:val="left"/>
      <w:pPr>
        <w:ind w:left="3600" w:hanging="360"/>
      </w:pPr>
    </w:lvl>
    <w:lvl w:ilvl="5" w:tplc="E5D6F516" w:tentative="1">
      <w:start w:val="1"/>
      <w:numFmt w:val="lowerRoman"/>
      <w:lvlText w:val="%6."/>
      <w:lvlJc w:val="right"/>
      <w:pPr>
        <w:ind w:left="4320" w:hanging="180"/>
      </w:pPr>
    </w:lvl>
    <w:lvl w:ilvl="6" w:tplc="12B046C2" w:tentative="1">
      <w:start w:val="1"/>
      <w:numFmt w:val="decimal"/>
      <w:lvlText w:val="%7."/>
      <w:lvlJc w:val="left"/>
      <w:pPr>
        <w:ind w:left="5040" w:hanging="360"/>
      </w:pPr>
    </w:lvl>
    <w:lvl w:ilvl="7" w:tplc="D8F4C956" w:tentative="1">
      <w:start w:val="1"/>
      <w:numFmt w:val="lowerLetter"/>
      <w:lvlText w:val="%8."/>
      <w:lvlJc w:val="left"/>
      <w:pPr>
        <w:ind w:left="5760" w:hanging="360"/>
      </w:pPr>
    </w:lvl>
    <w:lvl w:ilvl="8" w:tplc="A3E05AB6" w:tentative="1">
      <w:start w:val="1"/>
      <w:numFmt w:val="lowerRoman"/>
      <w:lvlText w:val="%9."/>
      <w:lvlJc w:val="right"/>
      <w:pPr>
        <w:ind w:left="6480" w:hanging="180"/>
      </w:pPr>
    </w:lvl>
  </w:abstractNum>
  <w:abstractNum w:abstractNumId="25">
    <w:nsid w:val="7EB70B80"/>
    <w:multiLevelType w:val="hybridMultilevel"/>
    <w:tmpl w:val="91F009FA"/>
    <w:lvl w:ilvl="0" w:tplc="15B4E54E">
      <w:start w:val="1"/>
      <w:numFmt w:val="decimal"/>
      <w:lvlText w:val="%1."/>
      <w:lvlJc w:val="left"/>
      <w:pPr>
        <w:tabs>
          <w:tab w:val="num" w:pos="360"/>
        </w:tabs>
        <w:ind w:left="360" w:hanging="360"/>
      </w:pPr>
      <w:rPr>
        <w:rFonts w:hint="default"/>
      </w:rPr>
    </w:lvl>
    <w:lvl w:ilvl="1" w:tplc="A6CE997E" w:tentative="1">
      <w:start w:val="1"/>
      <w:numFmt w:val="bullet"/>
      <w:lvlText w:val="o"/>
      <w:lvlJc w:val="left"/>
      <w:pPr>
        <w:tabs>
          <w:tab w:val="num" w:pos="1440"/>
        </w:tabs>
        <w:ind w:left="1440" w:hanging="360"/>
      </w:pPr>
      <w:rPr>
        <w:rFonts w:ascii="Courier New" w:hAnsi="Courier New" w:cs="Courier New" w:hint="default"/>
      </w:rPr>
    </w:lvl>
    <w:lvl w:ilvl="2" w:tplc="04C6A386" w:tentative="1">
      <w:start w:val="1"/>
      <w:numFmt w:val="bullet"/>
      <w:lvlText w:val=""/>
      <w:lvlJc w:val="left"/>
      <w:pPr>
        <w:tabs>
          <w:tab w:val="num" w:pos="2160"/>
        </w:tabs>
        <w:ind w:left="2160" w:hanging="360"/>
      </w:pPr>
      <w:rPr>
        <w:rFonts w:ascii="Wingdings" w:hAnsi="Wingdings" w:hint="default"/>
      </w:rPr>
    </w:lvl>
    <w:lvl w:ilvl="3" w:tplc="E724CDEA" w:tentative="1">
      <w:start w:val="1"/>
      <w:numFmt w:val="bullet"/>
      <w:lvlText w:val=""/>
      <w:lvlJc w:val="left"/>
      <w:pPr>
        <w:tabs>
          <w:tab w:val="num" w:pos="2880"/>
        </w:tabs>
        <w:ind w:left="2880" w:hanging="360"/>
      </w:pPr>
      <w:rPr>
        <w:rFonts w:ascii="Symbol" w:hAnsi="Symbol" w:hint="default"/>
      </w:rPr>
    </w:lvl>
    <w:lvl w:ilvl="4" w:tplc="2B92C7F0" w:tentative="1">
      <w:start w:val="1"/>
      <w:numFmt w:val="bullet"/>
      <w:lvlText w:val="o"/>
      <w:lvlJc w:val="left"/>
      <w:pPr>
        <w:tabs>
          <w:tab w:val="num" w:pos="3600"/>
        </w:tabs>
        <w:ind w:left="3600" w:hanging="360"/>
      </w:pPr>
      <w:rPr>
        <w:rFonts w:ascii="Courier New" w:hAnsi="Courier New" w:cs="Courier New" w:hint="default"/>
      </w:rPr>
    </w:lvl>
    <w:lvl w:ilvl="5" w:tplc="D0446562" w:tentative="1">
      <w:start w:val="1"/>
      <w:numFmt w:val="bullet"/>
      <w:lvlText w:val=""/>
      <w:lvlJc w:val="left"/>
      <w:pPr>
        <w:tabs>
          <w:tab w:val="num" w:pos="4320"/>
        </w:tabs>
        <w:ind w:left="4320" w:hanging="360"/>
      </w:pPr>
      <w:rPr>
        <w:rFonts w:ascii="Wingdings" w:hAnsi="Wingdings" w:hint="default"/>
      </w:rPr>
    </w:lvl>
    <w:lvl w:ilvl="6" w:tplc="B89CE0DE" w:tentative="1">
      <w:start w:val="1"/>
      <w:numFmt w:val="bullet"/>
      <w:lvlText w:val=""/>
      <w:lvlJc w:val="left"/>
      <w:pPr>
        <w:tabs>
          <w:tab w:val="num" w:pos="5040"/>
        </w:tabs>
        <w:ind w:left="5040" w:hanging="360"/>
      </w:pPr>
      <w:rPr>
        <w:rFonts w:ascii="Symbol" w:hAnsi="Symbol" w:hint="default"/>
      </w:rPr>
    </w:lvl>
    <w:lvl w:ilvl="7" w:tplc="5F329CBE" w:tentative="1">
      <w:start w:val="1"/>
      <w:numFmt w:val="bullet"/>
      <w:lvlText w:val="o"/>
      <w:lvlJc w:val="left"/>
      <w:pPr>
        <w:tabs>
          <w:tab w:val="num" w:pos="5760"/>
        </w:tabs>
        <w:ind w:left="5760" w:hanging="360"/>
      </w:pPr>
      <w:rPr>
        <w:rFonts w:ascii="Courier New" w:hAnsi="Courier New" w:cs="Courier New" w:hint="default"/>
      </w:rPr>
    </w:lvl>
    <w:lvl w:ilvl="8" w:tplc="9718FB2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9"/>
  </w:num>
  <w:num w:numId="6">
    <w:abstractNumId w:val="21"/>
  </w:num>
  <w:num w:numId="7">
    <w:abstractNumId w:val="18"/>
  </w:num>
  <w:num w:numId="8">
    <w:abstractNumId w:val="5"/>
  </w:num>
  <w:num w:numId="9">
    <w:abstractNumId w:val="7"/>
  </w:num>
  <w:num w:numId="10">
    <w:abstractNumId w:val="17"/>
  </w:num>
  <w:num w:numId="11">
    <w:abstractNumId w:val="6"/>
  </w:num>
  <w:num w:numId="12">
    <w:abstractNumId w:val="23"/>
  </w:num>
  <w:num w:numId="13">
    <w:abstractNumId w:val="0"/>
  </w:num>
  <w:num w:numId="14">
    <w:abstractNumId w:val="2"/>
  </w:num>
  <w:num w:numId="15">
    <w:abstractNumId w:val="20"/>
  </w:num>
  <w:num w:numId="16">
    <w:abstractNumId w:val="22"/>
  </w:num>
  <w:num w:numId="17">
    <w:abstractNumId w:val="12"/>
  </w:num>
  <w:num w:numId="18">
    <w:abstractNumId w:val="10"/>
  </w:num>
  <w:num w:numId="19">
    <w:abstractNumId w:val="11"/>
  </w:num>
  <w:num w:numId="20">
    <w:abstractNumId w:val="3"/>
  </w:num>
  <w:num w:numId="21">
    <w:abstractNumId w:val="24"/>
  </w:num>
  <w:num w:numId="22">
    <w:abstractNumId w:val="1"/>
  </w:num>
  <w:num w:numId="23">
    <w:abstractNumId w:val="16"/>
  </w:num>
  <w:num w:numId="24">
    <w:abstractNumId w:val="14"/>
  </w:num>
  <w:num w:numId="25">
    <w:abstractNumId w:val="1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A01"/>
    <w:rsid w:val="00477A01"/>
    <w:rsid w:val="00F36D62"/>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5D3"/>
    <w:pPr>
      <w:spacing w:before="240" w:after="240"/>
    </w:pPr>
    <w:rPr>
      <w:rFonts w:ascii="Verdana" w:hAnsi="Verdana"/>
      <w:szCs w:val="22"/>
      <w:lang w:eastAsia="en-US"/>
    </w:rPr>
  </w:style>
  <w:style w:type="paragraph" w:styleId="Kop1">
    <w:name w:val="heading 1"/>
    <w:basedOn w:val="Standaard"/>
    <w:next w:val="Standaard"/>
    <w:link w:val="Kop1Char"/>
    <w:qFormat/>
    <w:rsid w:val="001A6EE2"/>
    <w:pPr>
      <w:keepNext/>
      <w:numPr>
        <w:numId w:val="1"/>
      </w:numPr>
      <w:outlineLvl w:val="0"/>
    </w:pPr>
    <w:rPr>
      <w:rFonts w:eastAsia="Times New Roman" w:cs="Arial"/>
      <w:b/>
      <w:bCs/>
      <w:smallCaps/>
      <w:color w:val="B5CE2F"/>
      <w:sz w:val="28"/>
      <w:szCs w:val="28"/>
      <w:lang w:val="nl-NL" w:eastAsia="nl-NL"/>
    </w:rPr>
  </w:style>
  <w:style w:type="paragraph" w:styleId="Kop2">
    <w:name w:val="heading 2"/>
    <w:basedOn w:val="Standaard"/>
    <w:next w:val="Standaard"/>
    <w:link w:val="Kop2Char"/>
    <w:qFormat/>
    <w:rsid w:val="00AF61FA"/>
    <w:pPr>
      <w:keepNext/>
      <w:numPr>
        <w:ilvl w:val="1"/>
        <w:numId w:val="1"/>
      </w:numPr>
      <w:outlineLvl w:val="1"/>
    </w:pPr>
    <w:rPr>
      <w:rFonts w:eastAsia="Times New Roman" w:cs="Arial"/>
      <w:b/>
      <w:bCs/>
      <w:iCs/>
      <w:szCs w:val="28"/>
      <w:lang w:val="nl-NL" w:eastAsia="nl-NL"/>
    </w:rPr>
  </w:style>
  <w:style w:type="paragraph" w:styleId="Kop3">
    <w:name w:val="heading 3"/>
    <w:basedOn w:val="Standaard"/>
    <w:next w:val="Standaard"/>
    <w:link w:val="Kop3Char"/>
    <w:qFormat/>
    <w:rsid w:val="00AF61FA"/>
    <w:pPr>
      <w:keepNext/>
      <w:numPr>
        <w:ilvl w:val="2"/>
        <w:numId w:val="1"/>
      </w:numPr>
      <w:outlineLvl w:val="2"/>
    </w:pPr>
    <w:rPr>
      <w:rFonts w:eastAsia="Times New Roman" w:cs="Arial"/>
      <w:bCs/>
      <w:i/>
      <w:color w:val="000000"/>
      <w:szCs w:val="26"/>
      <w:lang w:val="nl-NL" w:eastAsia="nl-NL"/>
    </w:rPr>
  </w:style>
  <w:style w:type="paragraph" w:styleId="Kop4">
    <w:name w:val="heading 4"/>
    <w:basedOn w:val="Standaard"/>
    <w:next w:val="Standaard"/>
    <w:link w:val="Kop4Char"/>
    <w:qFormat/>
    <w:rsid w:val="00AF61FA"/>
    <w:pPr>
      <w:keepNext/>
      <w:numPr>
        <w:ilvl w:val="3"/>
        <w:numId w:val="1"/>
      </w:numPr>
      <w:outlineLvl w:val="3"/>
    </w:pPr>
    <w:rPr>
      <w:rFonts w:eastAsia="Times New Roman"/>
      <w:bCs/>
      <w:smallCaps/>
      <w:szCs w:val="28"/>
      <w:lang w:val="nl-NL" w:eastAsia="nl-NL"/>
    </w:rPr>
  </w:style>
  <w:style w:type="paragraph" w:styleId="Kop5">
    <w:name w:val="heading 5"/>
    <w:basedOn w:val="Standaard"/>
    <w:next w:val="Standaard"/>
    <w:link w:val="Kop5Char"/>
    <w:qFormat/>
    <w:rsid w:val="00AF61FA"/>
    <w:pPr>
      <w:numPr>
        <w:ilvl w:val="4"/>
        <w:numId w:val="1"/>
      </w:numPr>
      <w:outlineLvl w:val="4"/>
    </w:pPr>
    <w:rPr>
      <w:rFonts w:eastAsia="Times New Roman"/>
      <w:bCs/>
      <w:iCs/>
      <w:color w:val="FF0000"/>
      <w:szCs w:val="26"/>
      <w:lang w:val="nl-NL" w:eastAsia="nl-NL"/>
    </w:rPr>
  </w:style>
  <w:style w:type="paragraph" w:styleId="Kop6">
    <w:name w:val="heading 6"/>
    <w:basedOn w:val="Standaard"/>
    <w:next w:val="Standaard"/>
    <w:link w:val="Kop6Char"/>
    <w:qFormat/>
    <w:rsid w:val="00AF61FA"/>
    <w:pPr>
      <w:numPr>
        <w:ilvl w:val="5"/>
        <w:numId w:val="1"/>
      </w:numPr>
      <w:outlineLvl w:val="5"/>
    </w:pPr>
    <w:rPr>
      <w:rFonts w:eastAsia="Times New Roman"/>
      <w:bCs/>
      <w:i/>
      <w:lang w:val="nl-NL" w:eastAsia="nl-NL"/>
    </w:rPr>
  </w:style>
  <w:style w:type="paragraph" w:styleId="Kop7">
    <w:name w:val="heading 7"/>
    <w:basedOn w:val="Standaard"/>
    <w:next w:val="Standaard"/>
    <w:link w:val="Kop7Char"/>
    <w:qFormat/>
    <w:rsid w:val="00AF61FA"/>
    <w:pPr>
      <w:numPr>
        <w:ilvl w:val="6"/>
        <w:numId w:val="1"/>
      </w:numPr>
      <w:spacing w:after="60"/>
      <w:outlineLvl w:val="6"/>
    </w:pPr>
    <w:rPr>
      <w:rFonts w:ascii="Times New Roman" w:eastAsia="Times New Roman" w:hAnsi="Times New Roman"/>
      <w:sz w:val="24"/>
      <w:szCs w:val="24"/>
      <w:lang w:val="nl-NL" w:eastAsia="nl-NL"/>
    </w:rPr>
  </w:style>
  <w:style w:type="paragraph" w:styleId="Kop8">
    <w:name w:val="heading 8"/>
    <w:basedOn w:val="Standaard"/>
    <w:next w:val="Standaard"/>
    <w:link w:val="Kop8Char"/>
    <w:qFormat/>
    <w:rsid w:val="00AF61FA"/>
    <w:pPr>
      <w:numPr>
        <w:ilvl w:val="7"/>
        <w:numId w:val="1"/>
      </w:numPr>
      <w:spacing w:after="60"/>
      <w:outlineLvl w:val="7"/>
    </w:pPr>
    <w:rPr>
      <w:rFonts w:ascii="Times New Roman" w:eastAsia="Times New Roman" w:hAnsi="Times New Roman"/>
      <w:i/>
      <w:iCs/>
      <w:sz w:val="24"/>
      <w:szCs w:val="24"/>
      <w:lang w:val="nl-NL" w:eastAsia="nl-NL"/>
    </w:rPr>
  </w:style>
  <w:style w:type="paragraph" w:styleId="Kop9">
    <w:name w:val="heading 9"/>
    <w:basedOn w:val="Standaard"/>
    <w:next w:val="Standaard"/>
    <w:link w:val="Kop9Char"/>
    <w:qFormat/>
    <w:rsid w:val="00AF61FA"/>
    <w:pPr>
      <w:numPr>
        <w:ilvl w:val="8"/>
        <w:numId w:val="1"/>
      </w:numPr>
      <w:spacing w:after="60"/>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1FA"/>
    <w:pPr>
      <w:spacing w:after="0"/>
    </w:pPr>
    <w:rPr>
      <w:rFonts w:ascii="Tahoma" w:hAnsi="Tahoma" w:cs="Tahoma"/>
      <w:sz w:val="16"/>
      <w:szCs w:val="16"/>
    </w:rPr>
  </w:style>
  <w:style w:type="character" w:customStyle="1" w:styleId="BallontekstChar">
    <w:name w:val="Ballontekst Char"/>
    <w:link w:val="Ballontekst"/>
    <w:uiPriority w:val="99"/>
    <w:semiHidden/>
    <w:rsid w:val="00AF61FA"/>
    <w:rPr>
      <w:rFonts w:ascii="Tahoma" w:hAnsi="Tahoma" w:cs="Tahoma"/>
      <w:sz w:val="16"/>
      <w:szCs w:val="16"/>
    </w:rPr>
  </w:style>
  <w:style w:type="character" w:customStyle="1" w:styleId="Kop1Char">
    <w:name w:val="Kop 1 Char"/>
    <w:link w:val="Kop1"/>
    <w:rsid w:val="001A6EE2"/>
    <w:rPr>
      <w:rFonts w:ascii="Verdana" w:eastAsia="Times New Roman" w:hAnsi="Verdana" w:cs="Arial"/>
      <w:b/>
      <w:bCs/>
      <w:smallCaps/>
      <w:color w:val="B5CE2F"/>
      <w:sz w:val="28"/>
      <w:szCs w:val="28"/>
      <w:lang w:val="nl-NL" w:eastAsia="nl-NL"/>
    </w:rPr>
  </w:style>
  <w:style w:type="character" w:customStyle="1" w:styleId="Kop2Char">
    <w:name w:val="Kop 2 Char"/>
    <w:link w:val="Kop2"/>
    <w:rsid w:val="00AF61FA"/>
    <w:rPr>
      <w:rFonts w:ascii="Verdana" w:eastAsia="Times New Roman" w:hAnsi="Verdana" w:cs="Arial"/>
      <w:b/>
      <w:bCs/>
      <w:iCs/>
      <w:sz w:val="20"/>
      <w:szCs w:val="28"/>
      <w:lang w:val="nl-NL" w:eastAsia="nl-NL"/>
    </w:rPr>
  </w:style>
  <w:style w:type="character" w:customStyle="1" w:styleId="Kop3Char">
    <w:name w:val="Kop 3 Char"/>
    <w:link w:val="Kop3"/>
    <w:rsid w:val="00AF61FA"/>
    <w:rPr>
      <w:rFonts w:ascii="Verdana" w:eastAsia="Times New Roman" w:hAnsi="Verdana" w:cs="Arial"/>
      <w:bCs/>
      <w:i/>
      <w:color w:val="000000"/>
      <w:sz w:val="20"/>
      <w:szCs w:val="26"/>
      <w:lang w:val="nl-NL" w:eastAsia="nl-NL"/>
    </w:rPr>
  </w:style>
  <w:style w:type="character" w:customStyle="1" w:styleId="Kop4Char">
    <w:name w:val="Kop 4 Char"/>
    <w:link w:val="Kop4"/>
    <w:rsid w:val="00AF61FA"/>
    <w:rPr>
      <w:rFonts w:ascii="Verdana" w:eastAsia="Times New Roman" w:hAnsi="Verdana" w:cs="Times New Roman"/>
      <w:bCs/>
      <w:smallCaps/>
      <w:sz w:val="20"/>
      <w:szCs w:val="28"/>
      <w:lang w:val="nl-NL" w:eastAsia="nl-NL"/>
    </w:rPr>
  </w:style>
  <w:style w:type="character" w:customStyle="1" w:styleId="Kop5Char">
    <w:name w:val="Kop 5 Char"/>
    <w:link w:val="Kop5"/>
    <w:rsid w:val="00AF61FA"/>
    <w:rPr>
      <w:rFonts w:ascii="Verdana" w:eastAsia="Times New Roman" w:hAnsi="Verdana" w:cs="Times New Roman"/>
      <w:bCs/>
      <w:iCs/>
      <w:color w:val="FF0000"/>
      <w:sz w:val="20"/>
      <w:szCs w:val="26"/>
      <w:lang w:val="nl-NL" w:eastAsia="nl-NL"/>
    </w:rPr>
  </w:style>
  <w:style w:type="character" w:customStyle="1" w:styleId="Kop6Char">
    <w:name w:val="Kop 6 Char"/>
    <w:link w:val="Kop6"/>
    <w:rsid w:val="00AF61FA"/>
    <w:rPr>
      <w:rFonts w:ascii="Verdana" w:eastAsia="Times New Roman" w:hAnsi="Verdana" w:cs="Times New Roman"/>
      <w:bCs/>
      <w:i/>
      <w:sz w:val="20"/>
      <w:lang w:val="nl-NL" w:eastAsia="nl-NL"/>
    </w:rPr>
  </w:style>
  <w:style w:type="character" w:customStyle="1" w:styleId="Kop7Char">
    <w:name w:val="Kop 7 Char"/>
    <w:link w:val="Kop7"/>
    <w:rsid w:val="00AF61FA"/>
    <w:rPr>
      <w:rFonts w:ascii="Times New Roman" w:eastAsia="Times New Roman" w:hAnsi="Times New Roman" w:cs="Times New Roman"/>
      <w:sz w:val="24"/>
      <w:szCs w:val="24"/>
      <w:lang w:val="nl-NL" w:eastAsia="nl-NL"/>
    </w:rPr>
  </w:style>
  <w:style w:type="character" w:customStyle="1" w:styleId="Kop8Char">
    <w:name w:val="Kop 8 Char"/>
    <w:link w:val="Kop8"/>
    <w:rsid w:val="00AF61FA"/>
    <w:rPr>
      <w:rFonts w:ascii="Times New Roman" w:eastAsia="Times New Roman" w:hAnsi="Times New Roman" w:cs="Times New Roman"/>
      <w:i/>
      <w:iCs/>
      <w:sz w:val="24"/>
      <w:szCs w:val="24"/>
      <w:lang w:val="nl-NL" w:eastAsia="nl-NL"/>
    </w:rPr>
  </w:style>
  <w:style w:type="character" w:customStyle="1" w:styleId="Kop9Char">
    <w:name w:val="Kop 9 Char"/>
    <w:link w:val="Kop9"/>
    <w:rsid w:val="00AF61FA"/>
    <w:rPr>
      <w:rFonts w:ascii="Arial" w:eastAsia="Times New Roman" w:hAnsi="Arial" w:cs="Arial"/>
      <w:lang w:val="nl-NL" w:eastAsia="nl-NL"/>
    </w:rPr>
  </w:style>
  <w:style w:type="paragraph" w:customStyle="1" w:styleId="Opmaakprofiel12ptVetZwartHoofdlettersRechtsRechts-595ptN">
    <w:name w:val="Opmaakprofiel 12 pt Vet Zwart Hoofdletters Rechts Rechts:  -595 pt N..."/>
    <w:basedOn w:val="Standaard"/>
    <w:rsid w:val="00AF61FA"/>
    <w:pPr>
      <w:spacing w:after="0"/>
      <w:ind w:right="-119"/>
      <w:jc w:val="right"/>
    </w:pPr>
    <w:rPr>
      <w:rFonts w:eastAsia="Times New Roman"/>
      <w:bCs/>
      <w:color w:val="000000"/>
      <w:szCs w:val="24"/>
      <w:lang w:val="nl-NL" w:eastAsia="nl-NL"/>
    </w:rPr>
  </w:style>
  <w:style w:type="paragraph" w:styleId="Koptekst">
    <w:name w:val="header"/>
    <w:basedOn w:val="Standaard"/>
    <w:link w:val="KoptekstChar"/>
    <w:uiPriority w:val="99"/>
    <w:unhideWhenUsed/>
    <w:rsid w:val="00AF61FA"/>
    <w:pPr>
      <w:tabs>
        <w:tab w:val="center" w:pos="4536"/>
        <w:tab w:val="right" w:pos="9072"/>
      </w:tabs>
      <w:spacing w:after="0"/>
    </w:pPr>
  </w:style>
  <w:style w:type="character" w:customStyle="1" w:styleId="KoptekstChar">
    <w:name w:val="Koptekst Char"/>
    <w:basedOn w:val="Standaardalinea-lettertype"/>
    <w:link w:val="Koptekst"/>
    <w:uiPriority w:val="99"/>
    <w:rsid w:val="00AF61FA"/>
  </w:style>
  <w:style w:type="paragraph" w:styleId="Voettekst">
    <w:name w:val="footer"/>
    <w:basedOn w:val="Standaard"/>
    <w:link w:val="VoettekstChar"/>
    <w:unhideWhenUsed/>
    <w:rsid w:val="00896BB0"/>
    <w:pPr>
      <w:tabs>
        <w:tab w:val="center" w:pos="4536"/>
        <w:tab w:val="right" w:pos="8910"/>
        <w:tab w:val="right" w:pos="9072"/>
      </w:tabs>
      <w:spacing w:before="0" w:after="0"/>
      <w:ind w:right="-11"/>
    </w:pPr>
    <w:rPr>
      <w:sz w:val="18"/>
      <w:szCs w:val="18"/>
    </w:rPr>
  </w:style>
  <w:style w:type="character" w:customStyle="1" w:styleId="VoettekstChar">
    <w:name w:val="Voettekst Char"/>
    <w:link w:val="Voettekst"/>
    <w:rsid w:val="00896BB0"/>
    <w:rPr>
      <w:rFonts w:ascii="Verdana" w:hAnsi="Verdana"/>
      <w:sz w:val="18"/>
      <w:szCs w:val="18"/>
    </w:rPr>
  </w:style>
  <w:style w:type="character" w:styleId="Paginanummer">
    <w:name w:val="page number"/>
    <w:basedOn w:val="Standaardalinea-lettertype"/>
    <w:rsid w:val="00AF61FA"/>
  </w:style>
  <w:style w:type="paragraph" w:customStyle="1" w:styleId="Opmaakprofiel14ptVetAangepastekleurRGB102">
    <w:name w:val="Opmaakprofiel 14 pt Vet Aangepaste kleur (RGB(102"/>
    <w:aliases w:val="0)) Rechts Rechts...,153"/>
    <w:basedOn w:val="Standaard"/>
    <w:rsid w:val="0011036F"/>
    <w:pPr>
      <w:spacing w:before="480" w:after="0"/>
      <w:ind w:right="-119"/>
      <w:jc w:val="right"/>
    </w:pPr>
    <w:rPr>
      <w:rFonts w:eastAsia="Times New Roman"/>
      <w:b/>
      <w:bCs/>
      <w:color w:val="669900"/>
      <w:sz w:val="28"/>
      <w:szCs w:val="20"/>
      <w:lang w:val="nl-NL" w:eastAsia="nl-NL"/>
    </w:rPr>
  </w:style>
  <w:style w:type="character" w:styleId="Hyperlink">
    <w:name w:val="Hyperlink"/>
    <w:rsid w:val="0011036F"/>
    <w:rPr>
      <w:color w:val="0000FF"/>
      <w:u w:val="single"/>
    </w:rPr>
  </w:style>
  <w:style w:type="paragraph" w:customStyle="1" w:styleId="tabel">
    <w:name w:val="tabel"/>
    <w:basedOn w:val="Standaard"/>
    <w:rsid w:val="0011036F"/>
    <w:pPr>
      <w:spacing w:before="120" w:after="120"/>
    </w:pPr>
    <w:rPr>
      <w:rFonts w:eastAsia="Times New Roman"/>
      <w:bCs/>
      <w:sz w:val="18"/>
      <w:szCs w:val="18"/>
      <w:lang w:val="nl-NL" w:eastAsia="nl-NL"/>
    </w:rPr>
  </w:style>
  <w:style w:type="paragraph" w:styleId="Voetnoottekst">
    <w:name w:val="footnote text"/>
    <w:basedOn w:val="Standaard"/>
    <w:link w:val="VoetnoottekstChar"/>
    <w:uiPriority w:val="99"/>
    <w:semiHidden/>
    <w:unhideWhenUsed/>
    <w:rsid w:val="00FC6DD2"/>
    <w:pPr>
      <w:spacing w:before="0" w:after="0"/>
    </w:pPr>
    <w:rPr>
      <w:szCs w:val="20"/>
    </w:rPr>
  </w:style>
  <w:style w:type="character" w:customStyle="1" w:styleId="VoetnoottekstChar">
    <w:name w:val="Voetnoottekst Char"/>
    <w:link w:val="Voetnoottekst"/>
    <w:uiPriority w:val="99"/>
    <w:semiHidden/>
    <w:rsid w:val="00FC6DD2"/>
    <w:rPr>
      <w:rFonts w:ascii="Verdana" w:hAnsi="Verdana"/>
      <w:sz w:val="20"/>
      <w:szCs w:val="20"/>
    </w:rPr>
  </w:style>
  <w:style w:type="character" w:styleId="Voetnootmarkering">
    <w:name w:val="footnote reference"/>
    <w:semiHidden/>
    <w:rsid w:val="00FC6DD2"/>
    <w:rPr>
      <w:vertAlign w:val="superscript"/>
    </w:rPr>
  </w:style>
  <w:style w:type="paragraph" w:styleId="Lijstalinea">
    <w:name w:val="List Paragraph"/>
    <w:basedOn w:val="Standaard"/>
    <w:uiPriority w:val="34"/>
    <w:qFormat/>
    <w:rsid w:val="00B11A69"/>
    <w:pPr>
      <w:ind w:left="720"/>
      <w:contextualSpacing/>
    </w:pPr>
  </w:style>
  <w:style w:type="character" w:styleId="Verwijzingopmerking">
    <w:name w:val="annotation reference"/>
    <w:uiPriority w:val="99"/>
    <w:semiHidden/>
    <w:unhideWhenUsed/>
    <w:rsid w:val="000733B3"/>
    <w:rPr>
      <w:sz w:val="16"/>
      <w:szCs w:val="16"/>
    </w:rPr>
  </w:style>
  <w:style w:type="paragraph" w:styleId="Tekstopmerking">
    <w:name w:val="annotation text"/>
    <w:basedOn w:val="Standaard"/>
    <w:link w:val="TekstopmerkingChar"/>
    <w:uiPriority w:val="99"/>
    <w:semiHidden/>
    <w:unhideWhenUsed/>
    <w:rsid w:val="000733B3"/>
    <w:rPr>
      <w:szCs w:val="20"/>
    </w:rPr>
  </w:style>
  <w:style w:type="character" w:customStyle="1" w:styleId="TekstopmerkingChar">
    <w:name w:val="Tekst opmerking Char"/>
    <w:link w:val="Tekstopmerking"/>
    <w:uiPriority w:val="99"/>
    <w:semiHidden/>
    <w:rsid w:val="000733B3"/>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733B3"/>
    <w:rPr>
      <w:b/>
      <w:bCs/>
    </w:rPr>
  </w:style>
  <w:style w:type="character" w:customStyle="1" w:styleId="OnderwerpvanopmerkingChar">
    <w:name w:val="Onderwerp van opmerking Char"/>
    <w:link w:val="Onderwerpvanopmerking"/>
    <w:uiPriority w:val="99"/>
    <w:semiHidden/>
    <w:rsid w:val="000733B3"/>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nd.vlaanderen.be/edulex/" TargetMode="External"/><Relationship Id="rId13" Type="http://schemas.openxmlformats.org/officeDocument/2006/relationships/hyperlink" Target="http://www.ond.vlaanderen.be/edulex/" TargetMode="External"/><Relationship Id="rId18" Type="http://schemas.openxmlformats.org/officeDocument/2006/relationships/hyperlink" Target="http://www.ond.vlaanderen.be/edulex/" TargetMode="External"/><Relationship Id="rId3" Type="http://schemas.openxmlformats.org/officeDocument/2006/relationships/hyperlink" Target="http://www.ond.vlaanderen.be/edulex/" TargetMode="External"/><Relationship Id="rId7" Type="http://schemas.openxmlformats.org/officeDocument/2006/relationships/hyperlink" Target="http://www.ond.vlaanderen.be/edulex/" TargetMode="External"/><Relationship Id="rId12" Type="http://schemas.openxmlformats.org/officeDocument/2006/relationships/hyperlink" Target="http://www.ond.vlaanderen.be/edulex/" TargetMode="External"/><Relationship Id="rId17" Type="http://schemas.openxmlformats.org/officeDocument/2006/relationships/hyperlink" Target="http://www.ond.vlaanderen.be/edulex/" TargetMode="External"/><Relationship Id="rId2" Type="http://schemas.openxmlformats.org/officeDocument/2006/relationships/hyperlink" Target="http://www.ond.vlaanderen.be/edulex/" TargetMode="External"/><Relationship Id="rId16" Type="http://schemas.openxmlformats.org/officeDocument/2006/relationships/hyperlink" Target="http://www.ond.vlaanderen.be/edulex/" TargetMode="External"/><Relationship Id="rId20" Type="http://schemas.openxmlformats.org/officeDocument/2006/relationships/hyperlink" Target="http://www.ond.vlaanderen.be/edulex/" TargetMode="External"/><Relationship Id="rId1" Type="http://schemas.openxmlformats.org/officeDocument/2006/relationships/hyperlink" Target="http://www.ond.vlaanderen.be/edulex/" TargetMode="External"/><Relationship Id="rId6" Type="http://schemas.openxmlformats.org/officeDocument/2006/relationships/hyperlink" Target="http://www.ond.vlaanderen.be/edulex/" TargetMode="External"/><Relationship Id="rId11" Type="http://schemas.openxmlformats.org/officeDocument/2006/relationships/hyperlink" Target="http://www.ond.vlaanderen.be/edulex/" TargetMode="External"/><Relationship Id="rId5" Type="http://schemas.openxmlformats.org/officeDocument/2006/relationships/hyperlink" Target="http://www.ond.vlaanderen.be/edulex/" TargetMode="External"/><Relationship Id="rId15" Type="http://schemas.openxmlformats.org/officeDocument/2006/relationships/hyperlink" Target="http://www.ond.vlaanderen.be/edulex/" TargetMode="External"/><Relationship Id="rId10" Type="http://schemas.openxmlformats.org/officeDocument/2006/relationships/hyperlink" Target="http://www.ond.vlaanderen.be/basisonderwijs/kleuterparticipatie/instapdatum.htm" TargetMode="External"/><Relationship Id="rId19" Type="http://schemas.openxmlformats.org/officeDocument/2006/relationships/hyperlink" Target="http://www.ond.vlaanderen.be/edulex/" TargetMode="External"/><Relationship Id="rId4" Type="http://schemas.openxmlformats.org/officeDocument/2006/relationships/hyperlink" Target="http://www.ond.vlaanderen.be/edulex/" TargetMode="External"/><Relationship Id="rId9" Type="http://schemas.openxmlformats.org/officeDocument/2006/relationships/hyperlink" Target="http://www.ond.vlaanderen.be/edulex/" TargetMode="External"/><Relationship Id="rId14" Type="http://schemas.openxmlformats.org/officeDocument/2006/relationships/hyperlink" Target="http://www.ond.vlaanderen.be/edul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document%20VVKBa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E6A6-FE97-4810-8AAD-94838AC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VVKBaO</Template>
  <TotalTime>1</TotalTime>
  <Pages>16</Pages>
  <Words>6919</Words>
  <Characters>38059</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Informatiebrochure onderwijsregelgeving</dc:title>
  <dc:creator>Walschot Sarah</dc:creator>
  <cp:lastModifiedBy>Ann Jespers</cp:lastModifiedBy>
  <cp:revision>2</cp:revision>
  <cp:lastPrinted>2014-05-05T07:48:00Z</cp:lastPrinted>
  <dcterms:created xsi:type="dcterms:W3CDTF">2015-06-26T12:08:00Z</dcterms:created>
  <dcterms:modified xsi:type="dcterms:W3CDTF">2015-06-26T12:08:00Z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VVKBaO_administratief-juridisch</vt:lpwstr>
  </property>
  <property fmtid="{D5CDD505-2E9C-101B-9397-08002B2CF9AE}" pid="3" name="Referentienummer">
    <vt:lpwstr>vvkbao-m-2015-model_infobundel_onderwijsregelgeving.docx</vt:lpwstr>
  </property>
  <property fmtid="{D5CDD505-2E9C-101B-9397-08002B2CF9AE}" pid="4" name="Uitgever">
    <vt:lpwstr>VVKBaO</vt:lpwstr>
  </property>
  <property fmtid="{D5CDD505-2E9C-101B-9397-08002B2CF9AE}" pid="5" name="Verschijningsdatum">
    <vt:lpwstr>2015-06-11</vt:lpwstr>
  </property>
</Properties>
</file>